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F3D" w:rsidRPr="00CE0F3D" w:rsidRDefault="00CE0F3D" w:rsidP="00CE0F3D">
      <w:pPr>
        <w:shd w:val="clear" w:color="auto" w:fill="FFFFFF"/>
        <w:spacing w:line="240" w:lineRule="auto"/>
        <w:textAlignment w:val="baseline"/>
        <w:rPr>
          <w:rFonts w:ascii="Arial" w:eastAsia="Times New Roman" w:hAnsi="Arial" w:cs="Arial"/>
          <w:color w:val="454545"/>
          <w:sz w:val="19"/>
          <w:szCs w:val="19"/>
          <w:lang w:eastAsia="el-GR"/>
        </w:rPr>
      </w:pPr>
      <w:r w:rsidRPr="00CE0F3D">
        <w:rPr>
          <w:rFonts w:ascii="Arial" w:eastAsia="Times New Roman" w:hAnsi="Arial" w:cs="Arial"/>
          <w:color w:val="454545"/>
          <w:sz w:val="19"/>
          <w:szCs w:val="19"/>
          <w:lang w:eastAsia="el-GR"/>
        </w:rPr>
        <w:fldChar w:fldCharType="begin"/>
      </w:r>
      <w:r w:rsidRPr="00CE0F3D">
        <w:rPr>
          <w:rFonts w:ascii="Arial" w:eastAsia="Times New Roman" w:hAnsi="Arial" w:cs="Arial"/>
          <w:color w:val="454545"/>
          <w:sz w:val="19"/>
          <w:szCs w:val="19"/>
          <w:lang w:eastAsia="el-GR"/>
        </w:rPr>
        <w:instrText xml:space="preserve"> HYPERLINK "https://www.dsa.gr/%CE%BD%CE%AD%CE%B1" </w:instrText>
      </w:r>
      <w:r w:rsidRPr="00CE0F3D">
        <w:rPr>
          <w:rFonts w:ascii="Arial" w:eastAsia="Times New Roman" w:hAnsi="Arial" w:cs="Arial"/>
          <w:color w:val="454545"/>
          <w:sz w:val="19"/>
          <w:szCs w:val="19"/>
          <w:lang w:eastAsia="el-GR"/>
        </w:rPr>
        <w:fldChar w:fldCharType="separate"/>
      </w:r>
      <w:r w:rsidRPr="00CE0F3D">
        <w:rPr>
          <w:rFonts w:ascii="Arial" w:eastAsia="Times New Roman" w:hAnsi="Arial" w:cs="Arial"/>
          <w:color w:val="454545"/>
          <w:sz w:val="19"/>
          <w:u w:val="single"/>
          <w:lang w:eastAsia="el-GR"/>
        </w:rPr>
        <w:t>Νέα</w:t>
      </w:r>
      <w:r w:rsidRPr="00CE0F3D">
        <w:rPr>
          <w:rFonts w:ascii="Arial" w:eastAsia="Times New Roman" w:hAnsi="Arial" w:cs="Arial"/>
          <w:color w:val="454545"/>
          <w:sz w:val="19"/>
          <w:szCs w:val="19"/>
          <w:lang w:eastAsia="el-GR"/>
        </w:rPr>
        <w:fldChar w:fldCharType="end"/>
      </w:r>
      <w:r w:rsidRPr="00CE0F3D">
        <w:rPr>
          <w:rFonts w:ascii="Arial" w:eastAsia="Times New Roman" w:hAnsi="Arial" w:cs="Arial"/>
          <w:color w:val="454545"/>
          <w:sz w:val="19"/>
          <w:szCs w:val="19"/>
          <w:lang w:eastAsia="el-GR"/>
        </w:rPr>
        <w:t> | </w:t>
      </w:r>
      <w:hyperlink r:id="rId4" w:history="1">
        <w:r w:rsidRPr="00CE0F3D">
          <w:rPr>
            <w:rFonts w:ascii="Arial" w:eastAsia="Times New Roman" w:hAnsi="Arial" w:cs="Arial"/>
            <w:color w:val="454545"/>
            <w:sz w:val="19"/>
            <w:u w:val="single"/>
            <w:lang w:eastAsia="el-GR"/>
          </w:rPr>
          <w:t>Ανακοινώσεις</w:t>
        </w:r>
      </w:hyperlink>
      <w:r w:rsidRPr="00CE0F3D">
        <w:rPr>
          <w:rFonts w:ascii="Arial" w:eastAsia="Times New Roman" w:hAnsi="Arial" w:cs="Arial"/>
          <w:color w:val="454545"/>
          <w:sz w:val="19"/>
          <w:szCs w:val="19"/>
          <w:lang w:eastAsia="el-GR"/>
        </w:rPr>
        <w:t> | 24/08/2021</w:t>
      </w:r>
    </w:p>
    <w:p w:rsidR="00CE0F3D" w:rsidRPr="00CE0F3D" w:rsidRDefault="00CE0F3D" w:rsidP="00CE0F3D">
      <w:pPr>
        <w:pBdr>
          <w:bottom w:val="dashed" w:sz="6" w:space="3" w:color="BFBFBF"/>
        </w:pBdr>
        <w:shd w:val="clear" w:color="auto" w:fill="FFFFFF"/>
        <w:spacing w:after="208" w:line="240" w:lineRule="auto"/>
        <w:textAlignment w:val="baseline"/>
        <w:outlineLvl w:val="0"/>
        <w:rPr>
          <w:rFonts w:ascii="Georgia" w:eastAsia="Times New Roman" w:hAnsi="Georgia" w:cs="Arial"/>
          <w:b/>
          <w:bCs/>
          <w:color w:val="07234A"/>
          <w:kern w:val="36"/>
          <w:sz w:val="48"/>
          <w:szCs w:val="48"/>
          <w:lang w:eastAsia="el-GR"/>
        </w:rPr>
      </w:pPr>
      <w:r w:rsidRPr="00CE0F3D">
        <w:rPr>
          <w:rFonts w:ascii="Georgia" w:eastAsia="Times New Roman" w:hAnsi="Georgia" w:cs="Arial"/>
          <w:b/>
          <w:bCs/>
          <w:color w:val="07234A"/>
          <w:kern w:val="36"/>
          <w:sz w:val="48"/>
          <w:szCs w:val="48"/>
          <w:lang w:eastAsia="el-GR"/>
        </w:rPr>
        <w:t xml:space="preserve">Αποφάσεις της Συντονιστικής Επιτροπής για τις τροποποιήσεις του Κώδικα Πολιτικής </w:t>
      </w:r>
      <w:proofErr w:type="spellStart"/>
      <w:r w:rsidRPr="00CE0F3D">
        <w:rPr>
          <w:rFonts w:ascii="Georgia" w:eastAsia="Times New Roman" w:hAnsi="Georgia" w:cs="Arial"/>
          <w:b/>
          <w:bCs/>
          <w:color w:val="07234A"/>
          <w:kern w:val="36"/>
          <w:sz w:val="48"/>
          <w:szCs w:val="48"/>
          <w:lang w:eastAsia="el-GR"/>
        </w:rPr>
        <w:t>Δικονομίας,την</w:t>
      </w:r>
      <w:proofErr w:type="spellEnd"/>
      <w:r w:rsidRPr="00CE0F3D">
        <w:rPr>
          <w:rFonts w:ascii="Georgia" w:eastAsia="Times New Roman" w:hAnsi="Georgia" w:cs="Arial"/>
          <w:b/>
          <w:bCs/>
          <w:color w:val="07234A"/>
          <w:kern w:val="36"/>
          <w:sz w:val="48"/>
          <w:szCs w:val="48"/>
          <w:lang w:eastAsia="el-GR"/>
        </w:rPr>
        <w:t xml:space="preserve"> Νομική Βοήθεια και παρέμβαση κατά ΑΔΕΔΥ για την έκδοση συντάξεων με συμμετοχή δικηγόρων</w:t>
      </w:r>
    </w:p>
    <w:p w:rsidR="00CE0F3D" w:rsidRPr="00CE0F3D" w:rsidRDefault="00CE0F3D" w:rsidP="00CE0F3D">
      <w:pPr>
        <w:shd w:val="clear" w:color="auto" w:fill="FFFFFF"/>
        <w:spacing w:after="0" w:line="240" w:lineRule="auto"/>
        <w:textAlignment w:val="baseline"/>
        <w:rPr>
          <w:rFonts w:ascii="Arial" w:eastAsia="Times New Roman" w:hAnsi="Arial" w:cs="Arial"/>
          <w:color w:val="202020"/>
          <w:sz w:val="24"/>
          <w:szCs w:val="24"/>
          <w:lang w:eastAsia="el-GR"/>
        </w:rPr>
      </w:pPr>
    </w:p>
    <w:p w:rsidR="00CE0F3D" w:rsidRPr="00CE0F3D" w:rsidRDefault="00CE0F3D" w:rsidP="00CE0F3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CE0F3D">
        <w:rPr>
          <w:rFonts w:ascii="inherit" w:eastAsia="Times New Roman" w:hAnsi="inherit" w:cs="Arial"/>
          <w:color w:val="202020"/>
          <w:sz w:val="24"/>
          <w:szCs w:val="24"/>
          <w:lang w:eastAsia="el-GR"/>
        </w:rPr>
        <w:t>Η Συντονιστική Επιτροπή της Ολομέλειας των Προέδρων των Δικηγορικών Συλλόγων Ελλάδος, που συνεδρίασε στις 23.8.2021, μέσω τηλεδιάσκεψης, εξέδωσε την ακόλουθη ανακοίνωση:</w:t>
      </w:r>
    </w:p>
    <w:p w:rsidR="00CE0F3D" w:rsidRPr="00CE0F3D" w:rsidRDefault="00CE0F3D" w:rsidP="00CE0F3D">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CE0F3D">
        <w:rPr>
          <w:rFonts w:ascii="inherit" w:eastAsia="Times New Roman" w:hAnsi="inherit" w:cs="Arial"/>
          <w:b/>
          <w:bCs/>
          <w:color w:val="202020"/>
          <w:sz w:val="24"/>
          <w:szCs w:val="24"/>
          <w:lang w:eastAsia="el-GR"/>
        </w:rPr>
        <w:t xml:space="preserve">1. Το υπό διαβούλευση σχέδιο νόμου για την τροποποίηση του </w:t>
      </w:r>
      <w:proofErr w:type="spellStart"/>
      <w:r w:rsidRPr="00CE0F3D">
        <w:rPr>
          <w:rFonts w:ascii="inherit" w:eastAsia="Times New Roman" w:hAnsi="inherit" w:cs="Arial"/>
          <w:b/>
          <w:bCs/>
          <w:color w:val="202020"/>
          <w:sz w:val="24"/>
          <w:szCs w:val="24"/>
          <w:lang w:eastAsia="el-GR"/>
        </w:rPr>
        <w:t>Κ.Πολ.Δ</w:t>
      </w:r>
      <w:proofErr w:type="spellEnd"/>
      <w:r w:rsidRPr="00CE0F3D">
        <w:rPr>
          <w:rFonts w:ascii="inherit" w:eastAsia="Times New Roman" w:hAnsi="inherit" w:cs="Arial"/>
          <w:b/>
          <w:bCs/>
          <w:color w:val="202020"/>
          <w:sz w:val="24"/>
          <w:szCs w:val="24"/>
          <w:lang w:eastAsia="el-GR"/>
        </w:rPr>
        <w:t>,</w:t>
      </w:r>
      <w:r w:rsidRPr="00CE0F3D">
        <w:rPr>
          <w:rFonts w:ascii="inherit" w:eastAsia="Times New Roman" w:hAnsi="inherit" w:cs="Arial"/>
          <w:color w:val="202020"/>
          <w:sz w:val="24"/>
          <w:szCs w:val="24"/>
          <w:lang w:eastAsia="el-GR"/>
        </w:rPr>
        <w:t> παρά τις όποιες βελτιωτικές ρυθμίσεις του, δεν επιλύει τα προβλήματα, που αναδείχθηκαν από την εφαρμογή του ν. 4335/2015, διαιωνίζει το καθεστώς πολυνομίας και κακονομίας και προκρίνει την εξυπηρέτηση των συμφερόντων των Τραπεζών και των οικονομικά ισχυρών σε βάρος της προστασίας της πλειοψηφίας των Ελλήνων πολιτών και δη των πλέον ευάλωτων. Ιδιαίτερη μνεία πρέπει να γίνει στην εμμονή της Κυβέρνησης να εισάγει το θεσμό της πιλοτικής δίκης στις πολιτικές υποθέσεις.</w:t>
      </w:r>
    </w:p>
    <w:p w:rsidR="00CE0F3D" w:rsidRPr="00CE0F3D" w:rsidRDefault="00CE0F3D" w:rsidP="00CE0F3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CE0F3D">
        <w:rPr>
          <w:rFonts w:ascii="inherit" w:eastAsia="Times New Roman" w:hAnsi="inherit" w:cs="Arial"/>
          <w:color w:val="202020"/>
          <w:sz w:val="24"/>
          <w:szCs w:val="24"/>
          <w:lang w:eastAsia="el-GR"/>
        </w:rPr>
        <w:t>Η πρόβλεψη της πιλοτικής δίκης, πέραν των ζητημάτων συνταγματικότητας που εγείρονται ως προς τον διάχυτο δικαστικό έλεγχο, στερεί από τους πολίτες την κρίση και προστασία στους προβλεπόμενους βαθμούς δικαιοδοσίας και στο ρυθμιστικό της πλαίσιο είναι βέβαιο ότι θα υπαχθούν, κυρίως, υποθέσεις τραπεζικών συμβάσεων και δανείων, εργατικών διαφορών και υπερχρεωμένων νοικοκυριών.</w:t>
      </w:r>
    </w:p>
    <w:p w:rsidR="00CE0F3D" w:rsidRPr="00CE0F3D" w:rsidRDefault="00CE0F3D" w:rsidP="00CE0F3D">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CE0F3D">
        <w:rPr>
          <w:rFonts w:ascii="inherit" w:eastAsia="Times New Roman" w:hAnsi="inherit" w:cs="Arial"/>
          <w:color w:val="202020"/>
          <w:sz w:val="24"/>
          <w:szCs w:val="24"/>
          <w:u w:val="single"/>
          <w:bdr w:val="none" w:sz="0" w:space="0" w:color="auto" w:frame="1"/>
          <w:lang w:eastAsia="el-GR"/>
        </w:rPr>
        <w:t>Η Συντονιστική Επιτροπή εκφράζει την κατηγορηματική της αντίθεση σε συγκεκριμένες ρυθμίσεις του υπό διαβούλευση σχεδίου νόμου για την τροποποίηση του Κώδικα Πολιτικής Δικονομίας αλλά και στην τακτική της Κυβέρνησης να θέσει σε διαβούλευση, εν μέσω θέρους, ένα τόσο κρίσιμο σχέδιο νόμου.</w:t>
      </w:r>
    </w:p>
    <w:p w:rsidR="00CE0F3D" w:rsidRPr="00CE0F3D" w:rsidRDefault="00CE0F3D" w:rsidP="00CE0F3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CE0F3D">
        <w:rPr>
          <w:rFonts w:ascii="inherit" w:eastAsia="Times New Roman" w:hAnsi="inherit" w:cs="Arial"/>
          <w:color w:val="202020"/>
          <w:sz w:val="24"/>
          <w:szCs w:val="24"/>
          <w:lang w:eastAsia="el-GR"/>
        </w:rPr>
        <w:t xml:space="preserve">Η Συντονιστική Επιτροπή δηλώνει ότι θα παρέμβει κατά τη διαδικασία της νομοθέτησης για την υιοθέτηση των προτάσεών της και την αποτροπή δυσμενών εξελίξεων για την προστασία των δικαιωμάτων των πολιτών και σε περίπτωση που η Κυβέρνηση εμμείνει στις θέσεις της θα προχωρήσει σε </w:t>
      </w:r>
      <w:proofErr w:type="spellStart"/>
      <w:r w:rsidRPr="00CE0F3D">
        <w:rPr>
          <w:rFonts w:ascii="inherit" w:eastAsia="Times New Roman" w:hAnsi="inherit" w:cs="Arial"/>
          <w:color w:val="202020"/>
          <w:sz w:val="24"/>
          <w:szCs w:val="24"/>
          <w:lang w:eastAsia="el-GR"/>
        </w:rPr>
        <w:t>στοχευμένου</w:t>
      </w:r>
      <w:proofErr w:type="spellEnd"/>
      <w:r w:rsidRPr="00CE0F3D">
        <w:rPr>
          <w:rFonts w:ascii="inherit" w:eastAsia="Times New Roman" w:hAnsi="inherit" w:cs="Arial"/>
          <w:color w:val="202020"/>
          <w:sz w:val="24"/>
          <w:szCs w:val="24"/>
          <w:lang w:eastAsia="el-GR"/>
        </w:rPr>
        <w:t xml:space="preserve"> χαρακτήρα κινητοποιήσεις.</w:t>
      </w:r>
    </w:p>
    <w:p w:rsidR="00CE0F3D" w:rsidRPr="00CE0F3D" w:rsidRDefault="00CE0F3D" w:rsidP="00CE0F3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CE0F3D">
        <w:rPr>
          <w:rFonts w:ascii="inherit" w:eastAsia="Times New Roman" w:hAnsi="inherit" w:cs="Arial"/>
          <w:color w:val="202020"/>
          <w:sz w:val="24"/>
          <w:szCs w:val="24"/>
          <w:lang w:eastAsia="el-GR"/>
        </w:rPr>
        <w:t xml:space="preserve">Είναι αδιανόητο σε μία περίοδο, όπου υπάρχουν τεράστιες καθυστερήσεις στην απονομή της Δικαιοσύνης για τις υποθέσεις των Ελλήνων πολιτών, η Κυβέρνηση να ενδιαφέρεται για την επίσπευση μόνο των δικών που αφορούν σε υποθέσεις </w:t>
      </w:r>
      <w:r w:rsidRPr="00CE0F3D">
        <w:rPr>
          <w:rFonts w:ascii="inherit" w:eastAsia="Times New Roman" w:hAnsi="inherit" w:cs="Arial"/>
          <w:color w:val="202020"/>
          <w:sz w:val="24"/>
          <w:szCs w:val="24"/>
          <w:lang w:eastAsia="el-GR"/>
        </w:rPr>
        <w:lastRenderedPageBreak/>
        <w:t xml:space="preserve">Τραπεζών, </w:t>
      </w:r>
      <w:proofErr w:type="spellStart"/>
      <w:r w:rsidRPr="00CE0F3D">
        <w:rPr>
          <w:rFonts w:ascii="inherit" w:eastAsia="Times New Roman" w:hAnsi="inherit" w:cs="Arial"/>
          <w:color w:val="202020"/>
          <w:sz w:val="24"/>
          <w:szCs w:val="24"/>
          <w:lang w:eastAsia="el-GR"/>
        </w:rPr>
        <w:t>Funds</w:t>
      </w:r>
      <w:proofErr w:type="spellEnd"/>
      <w:r w:rsidRPr="00CE0F3D">
        <w:rPr>
          <w:rFonts w:ascii="inherit" w:eastAsia="Times New Roman" w:hAnsi="inherit" w:cs="Arial"/>
          <w:color w:val="202020"/>
          <w:sz w:val="24"/>
          <w:szCs w:val="24"/>
          <w:lang w:eastAsia="el-GR"/>
        </w:rPr>
        <w:t xml:space="preserve"> , οικονομικά ισχυρών συσσωματώσεων και του ιδίου του Δημοσίου.</w:t>
      </w:r>
    </w:p>
    <w:p w:rsidR="00CE0F3D" w:rsidRPr="00CE0F3D" w:rsidRDefault="00CE0F3D" w:rsidP="00CE0F3D">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CE0F3D">
        <w:rPr>
          <w:rFonts w:ascii="inherit" w:eastAsia="Times New Roman" w:hAnsi="inherit" w:cs="Arial"/>
          <w:b/>
          <w:bCs/>
          <w:color w:val="202020"/>
          <w:sz w:val="24"/>
          <w:szCs w:val="24"/>
          <w:lang w:eastAsia="el-GR"/>
        </w:rPr>
        <w:t>2. Η Συντονιστική Επιτροπή,</w:t>
      </w:r>
      <w:r w:rsidRPr="00CE0F3D">
        <w:rPr>
          <w:rFonts w:ascii="inherit" w:eastAsia="Times New Roman" w:hAnsi="inherit" w:cs="Arial"/>
          <w:color w:val="202020"/>
          <w:sz w:val="24"/>
          <w:szCs w:val="24"/>
          <w:lang w:eastAsia="el-GR"/>
        </w:rPr>
        <w:t> λαμβάνοντας υπόψη τις ιδιαίτερα σημαντικές καθυστερήσεις που παρατηρούνται στην εκκαθάριση και καταβολή των αποζημιώσεων από την παροχή υπηρεσιών Νομικής Βοήθειας και την αδράνεια του Υπουργείου, παρά τις υποσχέσεις του για αντιμετώπιση του θέματος, αποφάσισε να εισηγηθεί στην Ολομέλεια την παράταση της μη έκδοσης, από τους Δικηγορικούς Συλλόγους, γραμματίων προκαταβολής και ενσήμων σε υποθέσεις Νομικής Βοήθειας.</w:t>
      </w:r>
    </w:p>
    <w:p w:rsidR="00CE0F3D" w:rsidRPr="00CE0F3D" w:rsidRDefault="00CE0F3D" w:rsidP="00CE0F3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CE0F3D">
        <w:rPr>
          <w:rFonts w:ascii="inherit" w:eastAsia="Times New Roman" w:hAnsi="inherit" w:cs="Arial"/>
          <w:color w:val="202020"/>
          <w:sz w:val="24"/>
          <w:szCs w:val="24"/>
          <w:lang w:eastAsia="el-GR"/>
        </w:rPr>
        <w:t>Η διεκδίκηση του δικηγορικού σώματος για την επίλυση του σημαντικού αυτού ζητήματος, που πλήττει και την αξιοπιστία του ίδιου του θεσμού, θα είναι διαρκής και συντεταγμένη.</w:t>
      </w:r>
    </w:p>
    <w:p w:rsidR="00CE0F3D" w:rsidRPr="00CE0F3D" w:rsidRDefault="00CE0F3D" w:rsidP="00CE0F3D">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CE0F3D">
        <w:rPr>
          <w:rFonts w:ascii="inherit" w:eastAsia="Times New Roman" w:hAnsi="inherit" w:cs="Arial"/>
          <w:b/>
          <w:bCs/>
          <w:color w:val="202020"/>
          <w:sz w:val="24"/>
          <w:szCs w:val="24"/>
          <w:lang w:eastAsia="el-GR"/>
        </w:rPr>
        <w:t>3. Η Συντονιστική Επιτροπή αποφάσισε να εισηγηθεί στην Ολομέλεια την παράταση της αποχής των δικηγόρων μέχρι 30.11.2021 </w:t>
      </w:r>
      <w:r w:rsidRPr="00CE0F3D">
        <w:rPr>
          <w:rFonts w:ascii="inherit" w:eastAsia="Times New Roman" w:hAnsi="inherit" w:cs="Arial"/>
          <w:color w:val="202020"/>
          <w:sz w:val="24"/>
          <w:szCs w:val="24"/>
          <w:lang w:eastAsia="el-GR"/>
        </w:rPr>
        <w:t xml:space="preserve">από τις διαδικασίες αναγκαστικής εκτέλεσης για επίσπευση πλειστηριασμών, με εντολείς Τράπεζες ή εταιρείες διαχείρισης απαιτήσεων, κατά της πρώτης κατοικίας ευάλωτων νοικοκυριών, όπως ορίζονται με το ν. 4738/2020, σύμφωνα με το ειδικότερο πλαίσιο που έχει καθοριστεί, λαμβανομένου υπόψη ότι μέχρι σήμερα δεν έχει συσταθεί ο προβλεπόμενος Φορέας Απόκτησης και </w:t>
      </w:r>
      <w:proofErr w:type="spellStart"/>
      <w:r w:rsidRPr="00CE0F3D">
        <w:rPr>
          <w:rFonts w:ascii="inherit" w:eastAsia="Times New Roman" w:hAnsi="inherit" w:cs="Arial"/>
          <w:color w:val="202020"/>
          <w:sz w:val="24"/>
          <w:szCs w:val="24"/>
          <w:lang w:eastAsia="el-GR"/>
        </w:rPr>
        <w:t>Επαναμίσθωσης</w:t>
      </w:r>
      <w:proofErr w:type="spellEnd"/>
      <w:r w:rsidRPr="00CE0F3D">
        <w:rPr>
          <w:rFonts w:ascii="inherit" w:eastAsia="Times New Roman" w:hAnsi="inherit" w:cs="Arial"/>
          <w:color w:val="202020"/>
          <w:sz w:val="24"/>
          <w:szCs w:val="24"/>
          <w:lang w:eastAsia="el-GR"/>
        </w:rPr>
        <w:t>, δεν έχει θεσπιστεί δια νόμου δεοντολογικό πλαίσιο λειτουργίας των εταιρειών διαχείρισης απαιτήσεων και δεν έχουν ανασταλεί οι πλειστηριασμοί, δεδομένης της ιδιαίτερα αρνητικής οικονομικής και κοινωνικής κατάστασης.</w:t>
      </w:r>
    </w:p>
    <w:p w:rsidR="00CE0F3D" w:rsidRPr="00CE0F3D" w:rsidRDefault="00CE0F3D" w:rsidP="00CE0F3D">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CE0F3D">
        <w:rPr>
          <w:rFonts w:ascii="inherit" w:eastAsia="Times New Roman" w:hAnsi="inherit" w:cs="Arial"/>
          <w:color w:val="202020"/>
          <w:sz w:val="24"/>
          <w:szCs w:val="24"/>
          <w:lang w:eastAsia="el-GR"/>
        </w:rPr>
        <w:t>4</w:t>
      </w:r>
      <w:r w:rsidRPr="00CE0F3D">
        <w:rPr>
          <w:rFonts w:ascii="inherit" w:eastAsia="Times New Roman" w:hAnsi="inherit" w:cs="Arial"/>
          <w:b/>
          <w:bCs/>
          <w:color w:val="202020"/>
          <w:sz w:val="24"/>
          <w:szCs w:val="24"/>
          <w:lang w:eastAsia="el-GR"/>
        </w:rPr>
        <w:t>. Τέλος, η Συντονιστική Επιτροπή αποφάσισε να παρέμβει ενώπιον του Συμβουλίου της Επικρατείας</w:t>
      </w:r>
      <w:r w:rsidRPr="00CE0F3D">
        <w:rPr>
          <w:rFonts w:ascii="inherit" w:eastAsia="Times New Roman" w:hAnsi="inherit" w:cs="Arial"/>
          <w:color w:val="202020"/>
          <w:sz w:val="24"/>
          <w:szCs w:val="24"/>
          <w:lang w:eastAsia="el-GR"/>
        </w:rPr>
        <w:t> , επί </w:t>
      </w:r>
      <w:r w:rsidRPr="00CE0F3D">
        <w:rPr>
          <w:rFonts w:ascii="inherit" w:eastAsia="Times New Roman" w:hAnsi="inherit" w:cs="Arial"/>
          <w:color w:val="202020"/>
          <w:sz w:val="24"/>
          <w:szCs w:val="24"/>
          <w:u w:val="single"/>
          <w:bdr w:val="none" w:sz="0" w:space="0" w:color="auto" w:frame="1"/>
          <w:lang w:eastAsia="el-GR"/>
        </w:rPr>
        <w:t>εκκρεμούς αιτήσεως ακυρώσεως και αιτήσεως αναστολής της ΑΔΕΔΥ κλπ κατά της αριθ. 45891/2021</w:t>
      </w:r>
      <w:r w:rsidRPr="00CE0F3D">
        <w:rPr>
          <w:rFonts w:ascii="inherit" w:eastAsia="Times New Roman" w:hAnsi="inherit" w:cs="Arial"/>
          <w:color w:val="202020"/>
          <w:sz w:val="24"/>
          <w:szCs w:val="24"/>
          <w:lang w:eastAsia="el-GR"/>
        </w:rPr>
        <w:t> απόφασης του Υπουργού Εργασίας και Κοινωνικών Υποθέσεων, ως προς τη συμμετοχή δικηγόρων στην διαδικασία έκδοσης των συντάξεων, υπέρ του κύρους αυτής, λαμβανομένου υπόψη του δημοσίου χαρακτήρα του δικηγορικού λειτουργήματος και την ανάγκη επίλυσης ενός ιδιαίτερα σημαντικού κοινωνικού προβλήματος.</w:t>
      </w:r>
    </w:p>
    <w:p w:rsidR="00CE0F3D" w:rsidRPr="00CE0F3D" w:rsidRDefault="00CE0F3D" w:rsidP="00CE0F3D">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CE0F3D">
        <w:rPr>
          <w:rFonts w:ascii="inherit" w:eastAsia="Times New Roman" w:hAnsi="inherit" w:cs="Arial"/>
          <w:b/>
          <w:bCs/>
          <w:color w:val="202020"/>
          <w:sz w:val="24"/>
          <w:szCs w:val="24"/>
          <w:lang w:eastAsia="el-GR"/>
        </w:rPr>
        <w:t>Την Τρίτη 31.8.2021 </w:t>
      </w:r>
      <w:r w:rsidRPr="00CE0F3D">
        <w:rPr>
          <w:rFonts w:ascii="inherit" w:eastAsia="Times New Roman" w:hAnsi="inherit" w:cs="Arial"/>
          <w:color w:val="202020"/>
          <w:sz w:val="24"/>
          <w:szCs w:val="24"/>
          <w:lang w:eastAsia="el-GR"/>
        </w:rPr>
        <w:t>συγκαλείται η Ολομέλεια των Προέδρων των Δικηγορικών Συλλόγων Ελλάδος για να λάβει αποφάσεις επί των άνω θεμάτων. .</w:t>
      </w:r>
    </w:p>
    <w:p w:rsidR="00B629F6" w:rsidRDefault="00B629F6"/>
    <w:sectPr w:rsidR="00B629F6" w:rsidSect="00B629F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CE0F3D"/>
    <w:rsid w:val="00B629F6"/>
    <w:rsid w:val="00CE0F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9F6"/>
  </w:style>
  <w:style w:type="paragraph" w:styleId="1">
    <w:name w:val="heading 1"/>
    <w:basedOn w:val="a"/>
    <w:link w:val="1Char"/>
    <w:uiPriority w:val="9"/>
    <w:qFormat/>
    <w:rsid w:val="00CE0F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E0F3D"/>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CE0F3D"/>
    <w:rPr>
      <w:color w:val="0000FF"/>
      <w:u w:val="single"/>
    </w:rPr>
  </w:style>
  <w:style w:type="paragraph" w:styleId="Web">
    <w:name w:val="Normal (Web)"/>
    <w:basedOn w:val="a"/>
    <w:uiPriority w:val="99"/>
    <w:semiHidden/>
    <w:unhideWhenUsed/>
    <w:rsid w:val="00CE0F3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E0F3D"/>
    <w:rPr>
      <w:b/>
      <w:bCs/>
    </w:rPr>
  </w:style>
  <w:style w:type="paragraph" w:styleId="a4">
    <w:name w:val="Balloon Text"/>
    <w:basedOn w:val="a"/>
    <w:link w:val="Char"/>
    <w:uiPriority w:val="99"/>
    <w:semiHidden/>
    <w:unhideWhenUsed/>
    <w:rsid w:val="00CE0F3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E0F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5679184">
      <w:bodyDiv w:val="1"/>
      <w:marLeft w:val="0"/>
      <w:marRight w:val="0"/>
      <w:marTop w:val="0"/>
      <w:marBottom w:val="0"/>
      <w:divBdr>
        <w:top w:val="none" w:sz="0" w:space="0" w:color="auto"/>
        <w:left w:val="none" w:sz="0" w:space="0" w:color="auto"/>
        <w:bottom w:val="none" w:sz="0" w:space="0" w:color="auto"/>
        <w:right w:val="none" w:sz="0" w:space="0" w:color="auto"/>
      </w:divBdr>
      <w:divsChild>
        <w:div w:id="383409755">
          <w:marLeft w:val="0"/>
          <w:marRight w:val="0"/>
          <w:marTop w:val="0"/>
          <w:marBottom w:val="208"/>
          <w:divBdr>
            <w:top w:val="none" w:sz="0" w:space="0" w:color="auto"/>
            <w:left w:val="none" w:sz="0" w:space="0" w:color="auto"/>
            <w:bottom w:val="none" w:sz="0" w:space="0" w:color="auto"/>
            <w:right w:val="none" w:sz="0" w:space="0" w:color="auto"/>
          </w:divBdr>
          <w:divsChild>
            <w:div w:id="587153009">
              <w:marLeft w:val="0"/>
              <w:marRight w:val="0"/>
              <w:marTop w:val="0"/>
              <w:marBottom w:val="0"/>
              <w:divBdr>
                <w:top w:val="none" w:sz="0" w:space="0" w:color="auto"/>
                <w:left w:val="none" w:sz="0" w:space="0" w:color="auto"/>
                <w:bottom w:val="none" w:sz="0" w:space="0" w:color="auto"/>
                <w:right w:val="none" w:sz="0" w:space="0" w:color="auto"/>
              </w:divBdr>
            </w:div>
          </w:divsChild>
        </w:div>
        <w:div w:id="1099376995">
          <w:marLeft w:val="0"/>
          <w:marRight w:val="0"/>
          <w:marTop w:val="0"/>
          <w:marBottom w:val="0"/>
          <w:divBdr>
            <w:top w:val="none" w:sz="0" w:space="0" w:color="auto"/>
            <w:left w:val="none" w:sz="0" w:space="0" w:color="auto"/>
            <w:bottom w:val="none" w:sz="0" w:space="0" w:color="auto"/>
            <w:right w:val="none" w:sz="0" w:space="0" w:color="auto"/>
          </w:divBdr>
          <w:divsChild>
            <w:div w:id="1626958644">
              <w:marLeft w:val="0"/>
              <w:marRight w:val="0"/>
              <w:marTop w:val="0"/>
              <w:marBottom w:val="0"/>
              <w:divBdr>
                <w:top w:val="none" w:sz="0" w:space="0" w:color="auto"/>
                <w:left w:val="none" w:sz="0" w:space="0" w:color="auto"/>
                <w:bottom w:val="none" w:sz="0" w:space="0" w:color="auto"/>
                <w:right w:val="none" w:sz="0" w:space="0" w:color="auto"/>
              </w:divBdr>
            </w:div>
          </w:divsChild>
        </w:div>
        <w:div w:id="325789524">
          <w:marLeft w:val="0"/>
          <w:marRight w:val="0"/>
          <w:marTop w:val="208"/>
          <w:marBottom w:val="0"/>
          <w:divBdr>
            <w:top w:val="none" w:sz="0" w:space="0" w:color="auto"/>
            <w:left w:val="none" w:sz="0" w:space="0" w:color="auto"/>
            <w:bottom w:val="none" w:sz="0" w:space="0" w:color="auto"/>
            <w:right w:val="none" w:sz="0" w:space="0" w:color="auto"/>
          </w:divBdr>
          <w:divsChild>
            <w:div w:id="562331477">
              <w:marLeft w:val="0"/>
              <w:marRight w:val="277"/>
              <w:marTop w:val="0"/>
              <w:marBottom w:val="0"/>
              <w:divBdr>
                <w:top w:val="none" w:sz="0" w:space="0" w:color="auto"/>
                <w:left w:val="none" w:sz="0" w:space="0" w:color="auto"/>
                <w:bottom w:val="none" w:sz="0" w:space="0" w:color="auto"/>
                <w:right w:val="none" w:sz="0" w:space="0" w:color="auto"/>
              </w:divBdr>
              <w:divsChild>
                <w:div w:id="1965963986">
                  <w:marLeft w:val="0"/>
                  <w:marRight w:val="0"/>
                  <w:marTop w:val="0"/>
                  <w:marBottom w:val="0"/>
                  <w:divBdr>
                    <w:top w:val="none" w:sz="0" w:space="0" w:color="auto"/>
                    <w:left w:val="none" w:sz="0" w:space="0" w:color="auto"/>
                    <w:bottom w:val="none" w:sz="0" w:space="0" w:color="auto"/>
                    <w:right w:val="none" w:sz="0" w:space="0" w:color="auto"/>
                  </w:divBdr>
                  <w:divsChild>
                    <w:div w:id="15655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58104">
              <w:marLeft w:val="0"/>
              <w:marRight w:val="0"/>
              <w:marTop w:val="0"/>
              <w:marBottom w:val="0"/>
              <w:divBdr>
                <w:top w:val="none" w:sz="0" w:space="0" w:color="auto"/>
                <w:left w:val="none" w:sz="0" w:space="0" w:color="auto"/>
                <w:bottom w:val="none" w:sz="0" w:space="0" w:color="auto"/>
                <w:right w:val="none" w:sz="0" w:space="0" w:color="auto"/>
              </w:divBdr>
              <w:divsChild>
                <w:div w:id="1090859288">
                  <w:marLeft w:val="0"/>
                  <w:marRight w:val="0"/>
                  <w:marTop w:val="0"/>
                  <w:marBottom w:val="0"/>
                  <w:divBdr>
                    <w:top w:val="none" w:sz="0" w:space="0" w:color="auto"/>
                    <w:left w:val="none" w:sz="0" w:space="0" w:color="auto"/>
                    <w:bottom w:val="none" w:sz="0" w:space="0" w:color="auto"/>
                    <w:right w:val="none" w:sz="0" w:space="0" w:color="auto"/>
                  </w:divBdr>
                  <w:divsChild>
                    <w:div w:id="5280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sa.gr/%CE%BD%CE%AD%CE%B1/%CE%B1%CE%BD%CE%B1%CE%BA%CE%BF%CE%B9%CE%BD%CF%8E%CF%83%CE%B5%CE%B9%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3661</Characters>
  <Application>Microsoft Office Word</Application>
  <DocSecurity>0</DocSecurity>
  <Lines>30</Lines>
  <Paragraphs>8</Paragraphs>
  <ScaleCrop>false</ScaleCrop>
  <Company>Hewlett-Packard</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2021-08-24T08:03:00Z</dcterms:created>
  <dcterms:modified xsi:type="dcterms:W3CDTF">2021-08-24T08:04:00Z</dcterms:modified>
</cp:coreProperties>
</file>