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E8B53" w14:textId="77777777" w:rsidR="00027898" w:rsidRPr="006D5CA7" w:rsidRDefault="00027898" w:rsidP="00027898">
      <w:pPr>
        <w:pStyle w:val="Heading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0" w:name="OLE_LINK1"/>
      <w:bookmarkStart w:id="1" w:name="OLE_LINK2"/>
      <w:r w:rsidRPr="006D5CA7">
        <w:rPr>
          <w:rFonts w:ascii="Times New Roman" w:hAnsi="Times New Roman"/>
          <w:noProof/>
          <w:sz w:val="24"/>
          <w:szCs w:val="24"/>
          <w:lang w:val="el-GR" w:eastAsia="el-GR"/>
        </w:rPr>
        <w:drawing>
          <wp:inline distT="0" distB="0" distL="0" distR="0" wp14:anchorId="42DC7D8F" wp14:editId="1FC9BDFA">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0"/>
      <w:bookmarkEnd w:id="1"/>
    </w:p>
    <w:p w14:paraId="2D73D5CF" w14:textId="77777777" w:rsidR="00027898" w:rsidRPr="006D5CA7" w:rsidRDefault="00027898" w:rsidP="00027898">
      <w:pPr>
        <w:rPr>
          <w:rFonts w:ascii="Times New Roman" w:hAnsi="Times New Roman"/>
          <w:sz w:val="24"/>
          <w:szCs w:val="24"/>
          <w:lang w:eastAsia="el-GR"/>
        </w:rPr>
      </w:pPr>
    </w:p>
    <w:p w14:paraId="4FDE1F4B" w14:textId="77777777" w:rsidR="00027898" w:rsidRPr="006D5CA7" w:rsidRDefault="00027898" w:rsidP="00027898">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176369D3" w14:textId="77777777" w:rsidR="00027898" w:rsidRPr="006D5CA7" w:rsidRDefault="00027898" w:rsidP="00027898">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5BDF7481" w14:textId="77777777" w:rsidR="00027898" w:rsidRDefault="00027898" w:rsidP="00027898">
      <w:pPr>
        <w:spacing w:after="0" w:line="240" w:lineRule="auto"/>
        <w:jc w:val="both"/>
        <w:rPr>
          <w:rFonts w:ascii="Times New Roman" w:hAnsi="Times New Roman"/>
          <w:b/>
          <w:sz w:val="24"/>
          <w:szCs w:val="24"/>
        </w:rPr>
      </w:pPr>
    </w:p>
    <w:p w14:paraId="26856330" w14:textId="77777777" w:rsidR="00027898" w:rsidRDefault="00027898" w:rsidP="00027898">
      <w:pPr>
        <w:spacing w:after="0" w:line="240" w:lineRule="auto"/>
        <w:jc w:val="both"/>
        <w:rPr>
          <w:rFonts w:ascii="Times New Roman" w:hAnsi="Times New Roman"/>
          <w:b/>
          <w:sz w:val="24"/>
          <w:szCs w:val="24"/>
        </w:rPr>
      </w:pPr>
    </w:p>
    <w:p w14:paraId="663AF89C" w14:textId="77777777" w:rsidR="00027898" w:rsidRDefault="00027898" w:rsidP="00027898">
      <w:pPr>
        <w:spacing w:after="0" w:line="240" w:lineRule="auto"/>
        <w:jc w:val="both"/>
        <w:rPr>
          <w:rFonts w:ascii="Times New Roman" w:hAnsi="Times New Roman"/>
          <w:b/>
          <w:sz w:val="24"/>
          <w:szCs w:val="24"/>
        </w:rPr>
      </w:pPr>
    </w:p>
    <w:p w14:paraId="7F606025" w14:textId="77777777" w:rsidR="00027898" w:rsidRDefault="00027898" w:rsidP="00027898">
      <w:pPr>
        <w:spacing w:after="0" w:line="240" w:lineRule="auto"/>
        <w:jc w:val="both"/>
        <w:rPr>
          <w:rFonts w:ascii="Times New Roman" w:hAnsi="Times New Roman"/>
          <w:b/>
          <w:sz w:val="24"/>
          <w:szCs w:val="24"/>
        </w:rPr>
      </w:pPr>
    </w:p>
    <w:p w14:paraId="2F5565BA" w14:textId="77777777" w:rsidR="00027898" w:rsidRPr="006D5CA7" w:rsidRDefault="00027898" w:rsidP="00027898">
      <w:pPr>
        <w:spacing w:after="0" w:line="240" w:lineRule="auto"/>
        <w:jc w:val="both"/>
        <w:rPr>
          <w:rFonts w:ascii="Times New Roman" w:hAnsi="Times New Roman"/>
          <w:b/>
          <w:sz w:val="24"/>
          <w:szCs w:val="24"/>
        </w:rPr>
      </w:pPr>
    </w:p>
    <w:p w14:paraId="7A2C54D4" w14:textId="77777777" w:rsidR="00027898" w:rsidRPr="006D5CA7" w:rsidRDefault="00027898" w:rsidP="00027898">
      <w:pPr>
        <w:spacing w:after="0" w:line="240" w:lineRule="auto"/>
        <w:jc w:val="both"/>
        <w:rPr>
          <w:rFonts w:ascii="Times New Roman" w:hAnsi="Times New Roman"/>
          <w:b/>
          <w:sz w:val="24"/>
          <w:szCs w:val="24"/>
        </w:rPr>
      </w:pPr>
    </w:p>
    <w:p w14:paraId="11BF3511" w14:textId="77777777" w:rsidR="00027898" w:rsidRPr="006D5CA7" w:rsidRDefault="00027898" w:rsidP="00027898">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002126A1">
        <w:rPr>
          <w:rFonts w:ascii="Times New Roman" w:hAnsi="Times New Roman"/>
          <w:b/>
          <w:sz w:val="24"/>
          <w:szCs w:val="24"/>
          <w:lang w:val="en-US"/>
        </w:rPr>
        <w:t>5</w:t>
      </w:r>
      <w:r w:rsidRPr="006D5CA7">
        <w:rPr>
          <w:rFonts w:ascii="Times New Roman" w:hAnsi="Times New Roman"/>
          <w:b/>
          <w:sz w:val="24"/>
          <w:szCs w:val="24"/>
        </w:rPr>
        <w:t xml:space="preserve"> /</w:t>
      </w:r>
      <w:r w:rsidR="002126A1">
        <w:rPr>
          <w:rFonts w:ascii="Times New Roman" w:hAnsi="Times New Roman"/>
          <w:b/>
          <w:sz w:val="24"/>
          <w:szCs w:val="24"/>
          <w:lang w:val="en-US"/>
        </w:rPr>
        <w:t xml:space="preserve"> </w:t>
      </w:r>
      <w:r w:rsidRPr="006D5CA7">
        <w:rPr>
          <w:rFonts w:ascii="Times New Roman" w:hAnsi="Times New Roman"/>
          <w:b/>
          <w:sz w:val="24"/>
          <w:szCs w:val="24"/>
        </w:rPr>
        <w:t>202</w:t>
      </w:r>
      <w:r>
        <w:rPr>
          <w:rFonts w:ascii="Times New Roman" w:hAnsi="Times New Roman"/>
          <w:b/>
          <w:sz w:val="24"/>
          <w:szCs w:val="24"/>
        </w:rPr>
        <w:t>1</w:t>
      </w:r>
    </w:p>
    <w:p w14:paraId="6F637DF4" w14:textId="77777777" w:rsidR="00027898" w:rsidRPr="006D5CA7" w:rsidRDefault="00027898" w:rsidP="00027898">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56E3DCFF" w14:textId="77777777" w:rsidR="00027898" w:rsidRPr="006D5CA7" w:rsidRDefault="00027898" w:rsidP="00027898">
      <w:pPr>
        <w:jc w:val="center"/>
        <w:rPr>
          <w:rFonts w:ascii="Times New Roman" w:hAnsi="Times New Roman"/>
          <w:sz w:val="24"/>
          <w:szCs w:val="24"/>
        </w:rPr>
      </w:pPr>
      <w:r w:rsidRPr="006D5CA7">
        <w:rPr>
          <w:rFonts w:ascii="Times New Roman" w:hAnsi="Times New Roman"/>
          <w:sz w:val="24"/>
          <w:szCs w:val="24"/>
        </w:rPr>
        <w:t>αφού έλαβε υπόψη:</w:t>
      </w:r>
    </w:p>
    <w:p w14:paraId="7EA1F714" w14:textId="77777777" w:rsidR="00027898" w:rsidRDefault="00027898" w:rsidP="00027898">
      <w:pPr>
        <w:pStyle w:val="NormalWeb1"/>
        <w:spacing w:before="0" w:after="0"/>
        <w:jc w:val="both"/>
      </w:pPr>
      <w:r w:rsidRPr="006D5CA7">
        <w:t xml:space="preserve">1) </w:t>
      </w:r>
      <w:r>
        <w:t>Το άρθρο 1 ΑΑ4 περ. 5</w:t>
      </w:r>
      <w:r>
        <w:rPr>
          <w:vertAlign w:val="superscript"/>
        </w:rPr>
        <w:t xml:space="preserve"> </w:t>
      </w:r>
      <w:r>
        <w:t>της με αριθ. Δ1α/Γ.Π.οικ. 1293/8-1-2021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Αγροτικής Ανάπτυξης και Τροφίμων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για το διάστημα από τη Δευτέρα 11 Ιανουαρίου 2021 και ώρα 6:00 έως και την Δευτέρα 18 Ιανουαρίου 2021 και ώρα 6:00» (ΦΕΚ Β΄ 30/8-1-2021). </w:t>
      </w:r>
    </w:p>
    <w:p w14:paraId="2690AF4E" w14:textId="77777777" w:rsidR="00027898" w:rsidRDefault="00027898" w:rsidP="00027898">
      <w:pPr>
        <w:pStyle w:val="NormalWeb1"/>
        <w:spacing w:before="0" w:after="0"/>
        <w:jc w:val="both"/>
      </w:pPr>
    </w:p>
    <w:p w14:paraId="17A212B0" w14:textId="77777777" w:rsidR="00027898" w:rsidRDefault="00027898" w:rsidP="00027898">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3FB3AB20" w14:textId="77777777" w:rsidR="00027898" w:rsidRPr="00D4124D" w:rsidRDefault="00027898" w:rsidP="00027898">
      <w:pPr>
        <w:pStyle w:val="NormalWeb1"/>
        <w:spacing w:before="0" w:after="0"/>
        <w:jc w:val="both"/>
      </w:pPr>
      <w:r>
        <w:t xml:space="preserve"> </w:t>
      </w:r>
    </w:p>
    <w:p w14:paraId="6AB8C583" w14:textId="77777777" w:rsidR="00027898" w:rsidRDefault="00027898" w:rsidP="00027898">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4D7E1917" w14:textId="77777777" w:rsidR="00027898" w:rsidRPr="006D5CA7" w:rsidRDefault="00027898" w:rsidP="00027898">
      <w:pPr>
        <w:pStyle w:val="NormalWeb1"/>
        <w:spacing w:before="0" w:after="0"/>
        <w:jc w:val="both"/>
      </w:pPr>
    </w:p>
    <w:p w14:paraId="799573C6" w14:textId="77777777" w:rsidR="00027898" w:rsidRDefault="00027898" w:rsidP="00027898">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r>
        <w:t xml:space="preserve">δεδομένης </w:t>
      </w:r>
      <w:r w:rsidRPr="006D5CA7">
        <w:t>και</w:t>
      </w:r>
      <w:r>
        <w:t xml:space="preserve"> της αναστολής των νόμιμων και δικαστικών προθεσμιών για τη διενέργεια διαδικαστικών πράξεων ενώπιον των Δικαστηρίων (με εξαίρεση των προθεσμιών που προβλέπονται στα άρθρα 215, 237, 238 ΚΠολΔ και στο άρθρο 4Δ, 4ΣΤ, 4</w:t>
      </w:r>
      <w:r w:rsidRPr="00027898">
        <w:rPr>
          <w:vertAlign w:val="superscript"/>
        </w:rPr>
        <w:t>Η</w:t>
      </w:r>
      <w:r>
        <w:t>, 4Θ, 41, 4ΙΑ, 4ΙΒ και 4 ΙΣΤ του ν. 3869/2010 (Α΄ 130), όπως προστέθηκε με το άρθρο 1 του ν. 4745/2020 (Α΄214)), της αναστολής της παραγραφής των συναφών αξιώσεων, καθώς και της αναστολής των διαδικασιών αναγκαστικής εκτέλεσης και της διενέργειας πλειστηριασμών.</w:t>
      </w:r>
      <w:r w:rsidRPr="006D5CA7">
        <w:t xml:space="preserve"> </w:t>
      </w:r>
    </w:p>
    <w:p w14:paraId="75876CC3" w14:textId="77777777" w:rsidR="00027898" w:rsidRPr="006D5CA7" w:rsidRDefault="00027898" w:rsidP="00027898">
      <w:pPr>
        <w:pStyle w:val="NormalWeb1"/>
        <w:spacing w:before="0" w:after="0"/>
        <w:jc w:val="both"/>
      </w:pPr>
    </w:p>
    <w:p w14:paraId="67645C2A" w14:textId="77777777" w:rsidR="00027898" w:rsidRPr="006D5CA7" w:rsidRDefault="00027898" w:rsidP="00027898">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1030A3AF" w14:textId="77777777" w:rsidR="00027898" w:rsidRPr="006D5CA7" w:rsidRDefault="00027898" w:rsidP="00027898">
      <w:pPr>
        <w:spacing w:after="0" w:line="240" w:lineRule="auto"/>
        <w:jc w:val="both"/>
        <w:rPr>
          <w:rFonts w:ascii="Times New Roman" w:hAnsi="Times New Roman"/>
          <w:sz w:val="24"/>
          <w:szCs w:val="24"/>
        </w:rPr>
      </w:pPr>
    </w:p>
    <w:p w14:paraId="35041DAF" w14:textId="77777777" w:rsidR="00027898" w:rsidRPr="006D5CA7" w:rsidRDefault="00027898" w:rsidP="00027898">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79F38362" w14:textId="77777777" w:rsidR="00027898" w:rsidRPr="006D5CA7" w:rsidRDefault="00027898" w:rsidP="00027898">
      <w:pPr>
        <w:spacing w:after="0" w:line="240" w:lineRule="auto"/>
        <w:jc w:val="center"/>
        <w:rPr>
          <w:rFonts w:ascii="Times New Roman" w:hAnsi="Times New Roman"/>
          <w:b/>
          <w:sz w:val="24"/>
          <w:szCs w:val="24"/>
        </w:rPr>
      </w:pPr>
    </w:p>
    <w:p w14:paraId="0E044B61" w14:textId="77777777" w:rsidR="00027898" w:rsidRPr="006D5CA7" w:rsidRDefault="00027898" w:rsidP="00027898">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 xml:space="preserve">πό </w:t>
      </w:r>
      <w:r>
        <w:rPr>
          <w:rFonts w:ascii="Times New Roman" w:hAnsi="Times New Roman"/>
          <w:b/>
          <w:sz w:val="24"/>
          <w:szCs w:val="24"/>
        </w:rPr>
        <w:t>11-01</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τις </w:t>
      </w:r>
      <w:r>
        <w:rPr>
          <w:rFonts w:ascii="Times New Roman" w:hAnsi="Times New Roman"/>
          <w:b/>
          <w:sz w:val="24"/>
          <w:szCs w:val="24"/>
        </w:rPr>
        <w:t>18-01-</w:t>
      </w:r>
      <w:r w:rsidRPr="006D5CA7">
        <w:rPr>
          <w:rFonts w:ascii="Times New Roman" w:hAnsi="Times New Roman"/>
          <w:b/>
          <w:sz w:val="24"/>
          <w:szCs w:val="24"/>
        </w:rPr>
        <w:t>202</w:t>
      </w:r>
      <w:r>
        <w:rPr>
          <w:rFonts w:ascii="Times New Roman" w:hAnsi="Times New Roman"/>
          <w:b/>
          <w:sz w:val="24"/>
          <w:szCs w:val="24"/>
        </w:rPr>
        <w:t>1:</w:t>
      </w:r>
    </w:p>
    <w:p w14:paraId="55CC769E" w14:textId="77777777" w:rsidR="00027898" w:rsidRPr="006D5CA7" w:rsidRDefault="00027898" w:rsidP="00027898">
      <w:pPr>
        <w:spacing w:after="0" w:line="240" w:lineRule="auto"/>
        <w:jc w:val="both"/>
        <w:rPr>
          <w:rFonts w:ascii="Times New Roman" w:hAnsi="Times New Roman"/>
          <w:sz w:val="24"/>
          <w:szCs w:val="24"/>
        </w:rPr>
      </w:pPr>
    </w:p>
    <w:p w14:paraId="1FEF75F3" w14:textId="77777777" w:rsidR="00027898" w:rsidRPr="006D5CA7" w:rsidRDefault="00027898" w:rsidP="00027898">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408CA9FE" w14:textId="77777777" w:rsidR="00027898" w:rsidRPr="00F606CD" w:rsidRDefault="00027898" w:rsidP="00027898">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ΑΑ4 περ. 5</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 xml:space="preserve">με αριθ. </w:t>
      </w:r>
      <w:r>
        <w:rPr>
          <w:rFonts w:ascii="Times New Roman" w:hAnsi="Times New Roman"/>
          <w:sz w:val="24"/>
          <w:szCs w:val="24"/>
        </w:rPr>
        <w:t>1293/8-1-2021</w:t>
      </w:r>
      <w:r w:rsidRPr="00F606CD">
        <w:rPr>
          <w:rFonts w:ascii="Times New Roman" w:hAnsi="Times New Roman"/>
          <w:sz w:val="24"/>
          <w:szCs w:val="24"/>
        </w:rPr>
        <w:t xml:space="preserve"> ΚΥΑ </w:t>
      </w:r>
      <w:r>
        <w:rPr>
          <w:rFonts w:ascii="Times New Roman" w:hAnsi="Times New Roman"/>
          <w:sz w:val="24"/>
          <w:szCs w:val="24"/>
        </w:rPr>
        <w:t>(ΦΕΚ Β΄ 30/8-1-2021),</w:t>
      </w:r>
    </w:p>
    <w:p w14:paraId="6F625062" w14:textId="77777777" w:rsidR="00027898" w:rsidRDefault="00027898" w:rsidP="00027898">
      <w:pPr>
        <w:spacing w:after="0" w:line="240" w:lineRule="auto"/>
        <w:jc w:val="both"/>
        <w:rPr>
          <w:rFonts w:ascii="Times New Roman" w:hAnsi="Times New Roman"/>
          <w:sz w:val="24"/>
          <w:szCs w:val="24"/>
        </w:rPr>
      </w:pPr>
    </w:p>
    <w:p w14:paraId="29B2BB03"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48BD1BDC" w14:textId="77777777" w:rsidR="00027898" w:rsidRPr="006D5CA7" w:rsidRDefault="00027898" w:rsidP="00027898">
      <w:pPr>
        <w:spacing w:after="0" w:line="240" w:lineRule="auto"/>
        <w:jc w:val="both"/>
        <w:rPr>
          <w:rFonts w:ascii="Times New Roman" w:hAnsi="Times New Roman"/>
          <w:sz w:val="24"/>
          <w:szCs w:val="24"/>
        </w:rPr>
      </w:pPr>
    </w:p>
    <w:p w14:paraId="19E2A27D"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3) Δημοσίευση διαθηκών, και κήρυξη ιδιόγραφης διαθήκης κυρίας,</w:t>
      </w:r>
    </w:p>
    <w:p w14:paraId="2680478A" w14:textId="77777777" w:rsidR="00027898" w:rsidRDefault="00027898" w:rsidP="00027898">
      <w:pPr>
        <w:spacing w:after="0" w:line="240" w:lineRule="auto"/>
        <w:jc w:val="both"/>
        <w:rPr>
          <w:rFonts w:ascii="Times New Roman" w:hAnsi="Times New Roman"/>
          <w:sz w:val="24"/>
          <w:szCs w:val="24"/>
        </w:rPr>
      </w:pPr>
    </w:p>
    <w:p w14:paraId="22454077"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4) Δηλώσεις αποποίησης κληρονομίας,</w:t>
      </w:r>
    </w:p>
    <w:p w14:paraId="55C6EC12" w14:textId="77777777" w:rsidR="00027898" w:rsidRDefault="00027898" w:rsidP="00027898">
      <w:pPr>
        <w:spacing w:after="0" w:line="240" w:lineRule="auto"/>
        <w:jc w:val="both"/>
        <w:rPr>
          <w:rFonts w:ascii="Times New Roman" w:hAnsi="Times New Roman"/>
          <w:sz w:val="24"/>
          <w:szCs w:val="24"/>
        </w:rPr>
      </w:pPr>
    </w:p>
    <w:p w14:paraId="4B5B5C62"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5) Χορήγηση απογράφων,</w:t>
      </w:r>
    </w:p>
    <w:p w14:paraId="0AF40062" w14:textId="77777777" w:rsidR="00027898" w:rsidRDefault="00027898" w:rsidP="00027898">
      <w:pPr>
        <w:spacing w:after="0" w:line="240" w:lineRule="auto"/>
        <w:jc w:val="both"/>
        <w:rPr>
          <w:rFonts w:ascii="Times New Roman" w:hAnsi="Times New Roman"/>
          <w:sz w:val="24"/>
          <w:szCs w:val="24"/>
        </w:rPr>
      </w:pPr>
    </w:p>
    <w:p w14:paraId="4DBF6ED7" w14:textId="77777777" w:rsidR="00027898" w:rsidRPr="00981EA0" w:rsidRDefault="00027898" w:rsidP="00027898">
      <w:pPr>
        <w:spacing w:after="0" w:line="240" w:lineRule="auto"/>
        <w:jc w:val="both"/>
        <w:rPr>
          <w:rFonts w:ascii="Times New Roman" w:hAnsi="Times New Roman"/>
          <w:sz w:val="24"/>
          <w:szCs w:val="24"/>
        </w:rPr>
      </w:pPr>
      <w:r>
        <w:rPr>
          <w:rFonts w:ascii="Times New Roman" w:hAnsi="Times New Roman"/>
          <w:sz w:val="24"/>
          <w:szCs w:val="24"/>
        </w:rPr>
        <w:t xml:space="preserve">6)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440C13A2" w14:textId="77777777" w:rsidR="00027898" w:rsidRPr="006D5CA7" w:rsidRDefault="00027898" w:rsidP="00027898">
      <w:pPr>
        <w:spacing w:after="0" w:line="240" w:lineRule="auto"/>
        <w:jc w:val="both"/>
        <w:rPr>
          <w:rFonts w:ascii="Times New Roman" w:hAnsi="Times New Roman"/>
          <w:sz w:val="24"/>
          <w:szCs w:val="24"/>
        </w:rPr>
      </w:pPr>
    </w:p>
    <w:p w14:paraId="1E5A0C6A"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7) Κατάθεση δηλώσεων τρίτου,</w:t>
      </w:r>
    </w:p>
    <w:p w14:paraId="7F9AFAD2" w14:textId="77777777" w:rsidR="00027898" w:rsidRDefault="00027898" w:rsidP="00027898">
      <w:pPr>
        <w:spacing w:after="0" w:line="240" w:lineRule="auto"/>
        <w:jc w:val="both"/>
        <w:rPr>
          <w:rFonts w:ascii="Times New Roman" w:hAnsi="Times New Roman"/>
          <w:sz w:val="24"/>
          <w:szCs w:val="24"/>
        </w:rPr>
      </w:pPr>
    </w:p>
    <w:p w14:paraId="779552F5"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8) Κατάθεση αιτήσεων για την έκδοση διαταγών πληρωμής και διαταγών απόδοσης μισθίου ακινήτου και καταβολής μισθωμάτων,</w:t>
      </w:r>
    </w:p>
    <w:p w14:paraId="369C66D5" w14:textId="77777777" w:rsidR="00027898" w:rsidRDefault="00027898" w:rsidP="00027898">
      <w:pPr>
        <w:spacing w:after="0" w:line="240" w:lineRule="auto"/>
        <w:jc w:val="both"/>
        <w:rPr>
          <w:rFonts w:ascii="Times New Roman" w:hAnsi="Times New Roman"/>
          <w:sz w:val="24"/>
          <w:szCs w:val="24"/>
        </w:rPr>
      </w:pPr>
    </w:p>
    <w:p w14:paraId="2921CD86" w14:textId="77777777" w:rsidR="00027898" w:rsidRDefault="00027898" w:rsidP="00027898">
      <w:pPr>
        <w:spacing w:after="0" w:line="240" w:lineRule="auto"/>
        <w:jc w:val="both"/>
        <w:rPr>
          <w:rFonts w:ascii="Times New Roman" w:hAnsi="Times New Roman"/>
          <w:sz w:val="24"/>
          <w:szCs w:val="24"/>
        </w:rPr>
      </w:pPr>
      <w:r>
        <w:rPr>
          <w:rFonts w:ascii="Times New Roman" w:hAnsi="Times New Roman"/>
          <w:sz w:val="24"/>
          <w:szCs w:val="24"/>
        </w:rPr>
        <w:t xml:space="preserve">9) Θεώρηση γνησίου υπογραφής για έκδοση συναινετικού διαζυγίου, </w:t>
      </w:r>
    </w:p>
    <w:p w14:paraId="10D666D9" w14:textId="77777777" w:rsidR="00027898" w:rsidRDefault="00027898" w:rsidP="00027898">
      <w:pPr>
        <w:spacing w:after="0" w:line="240" w:lineRule="auto"/>
        <w:jc w:val="both"/>
        <w:rPr>
          <w:rFonts w:ascii="Times New Roman" w:hAnsi="Times New Roman"/>
          <w:sz w:val="24"/>
          <w:szCs w:val="24"/>
        </w:rPr>
      </w:pPr>
    </w:p>
    <w:p w14:paraId="0C344C28" w14:textId="77777777" w:rsidR="00027898" w:rsidRDefault="00027898" w:rsidP="00027898">
      <w:pPr>
        <w:spacing w:after="0" w:line="240" w:lineRule="auto"/>
        <w:jc w:val="both"/>
        <w:rPr>
          <w:rFonts w:ascii="Times New Roman" w:hAnsi="Times New Roman"/>
          <w:bCs/>
          <w:sz w:val="24"/>
          <w:szCs w:val="24"/>
        </w:rPr>
      </w:pPr>
      <w:r>
        <w:rPr>
          <w:rFonts w:ascii="Times New Roman" w:hAnsi="Times New Roman"/>
          <w:sz w:val="24"/>
          <w:szCs w:val="24"/>
        </w:rPr>
        <w:t xml:space="preserve">10)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8" w:history="1">
        <w:r w:rsidRPr="00A821FD">
          <w:rPr>
            <w:rStyle w:val="Hyperlink"/>
            <w:rFonts w:ascii="Times New Roman" w:hAnsi="Times New Roman"/>
            <w:b/>
            <w:sz w:val="24"/>
            <w:szCs w:val="24"/>
            <w:lang w:val="en-US"/>
          </w:rPr>
          <w:t>eirskop</w:t>
        </w:r>
        <w:r w:rsidRPr="003C2549">
          <w:rPr>
            <w:rStyle w:val="Hyperlink"/>
            <w:rFonts w:ascii="Times New Roman" w:hAnsi="Times New Roman"/>
            <w:b/>
            <w:sz w:val="24"/>
            <w:szCs w:val="24"/>
          </w:rPr>
          <w:t>@</w:t>
        </w:r>
        <w:r w:rsidRPr="00A821FD">
          <w:rPr>
            <w:rStyle w:val="Hyperlink"/>
            <w:rFonts w:ascii="Times New Roman" w:hAnsi="Times New Roman"/>
            <w:b/>
            <w:sz w:val="24"/>
            <w:szCs w:val="24"/>
            <w:lang w:val="en-US"/>
          </w:rPr>
          <w:t>yahoo</w:t>
        </w:r>
        <w:r w:rsidRPr="003C2549">
          <w:rPr>
            <w:rStyle w:val="Hyperlink"/>
            <w:rFonts w:ascii="Times New Roman" w:hAnsi="Times New Roman"/>
            <w:b/>
            <w:sz w:val="24"/>
            <w:szCs w:val="24"/>
          </w:rPr>
          <w:t>.</w:t>
        </w:r>
        <w:r w:rsidRPr="00A821FD">
          <w:rPr>
            <w:rStyle w:val="Hyperlink"/>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4D5A4C48" w14:textId="77777777" w:rsidR="00027898" w:rsidRDefault="00027898" w:rsidP="00027898">
      <w:pPr>
        <w:spacing w:after="0" w:line="240" w:lineRule="auto"/>
        <w:jc w:val="both"/>
        <w:rPr>
          <w:rFonts w:ascii="Times New Roman" w:hAnsi="Times New Roman"/>
          <w:bCs/>
          <w:sz w:val="24"/>
          <w:szCs w:val="24"/>
        </w:rPr>
      </w:pPr>
    </w:p>
    <w:p w14:paraId="1C2D5760" w14:textId="77777777" w:rsidR="00027898" w:rsidRPr="0070517D" w:rsidRDefault="00027898" w:rsidP="00027898">
      <w:pPr>
        <w:spacing w:after="0" w:line="240" w:lineRule="auto"/>
        <w:jc w:val="both"/>
        <w:rPr>
          <w:rFonts w:ascii="Times New Roman" w:hAnsi="Times New Roman"/>
          <w:bCs/>
          <w:sz w:val="24"/>
          <w:szCs w:val="24"/>
        </w:rPr>
      </w:pPr>
      <w:r>
        <w:rPr>
          <w:rFonts w:ascii="Times New Roman" w:hAnsi="Times New Roman"/>
          <w:bCs/>
          <w:sz w:val="24"/>
          <w:szCs w:val="24"/>
        </w:rPr>
        <w:t xml:space="preserve">11) οι προανακριτικές πράξεις, </w:t>
      </w:r>
      <w:r>
        <w:rPr>
          <w:rFonts w:ascii="Times New Roman" w:hAnsi="Times New Roman"/>
          <w:b/>
          <w:sz w:val="24"/>
          <w:szCs w:val="24"/>
          <w:u w:val="single"/>
        </w:rPr>
        <w:t xml:space="preserve">ΠΛΗΝ </w:t>
      </w:r>
      <w:r>
        <w:rPr>
          <w:rFonts w:ascii="Times New Roman" w:hAnsi="Times New Roman"/>
          <w:bCs/>
          <w:sz w:val="24"/>
          <w:szCs w:val="24"/>
        </w:rPr>
        <w:t>των επειγουσών και κατεπειγουσών δικογραφιών.</w:t>
      </w:r>
    </w:p>
    <w:p w14:paraId="127DC2F6" w14:textId="77777777" w:rsidR="00027898" w:rsidRPr="00251379" w:rsidRDefault="00027898" w:rsidP="00027898">
      <w:pPr>
        <w:spacing w:after="0" w:line="240" w:lineRule="auto"/>
        <w:jc w:val="both"/>
        <w:rPr>
          <w:rFonts w:ascii="Times New Roman" w:hAnsi="Times New Roman"/>
          <w:bCs/>
          <w:sz w:val="24"/>
          <w:szCs w:val="24"/>
        </w:rPr>
      </w:pPr>
    </w:p>
    <w:p w14:paraId="7DAD1CF9" w14:textId="77777777" w:rsidR="00027898" w:rsidRPr="006D5CA7" w:rsidRDefault="00027898" w:rsidP="00027898">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753D72D7" w14:textId="77777777" w:rsidR="00027898" w:rsidRPr="006D5CA7" w:rsidRDefault="00027898" w:rsidP="00027898">
      <w:pPr>
        <w:spacing w:after="0" w:line="240" w:lineRule="auto"/>
        <w:ind w:left="720"/>
        <w:jc w:val="both"/>
        <w:rPr>
          <w:rFonts w:ascii="Times New Roman" w:hAnsi="Times New Roman"/>
          <w:sz w:val="24"/>
          <w:szCs w:val="24"/>
        </w:rPr>
      </w:pPr>
    </w:p>
    <w:p w14:paraId="516BA202" w14:textId="77777777" w:rsidR="00027898" w:rsidRPr="006D5CA7" w:rsidRDefault="00027898" w:rsidP="00027898">
      <w:pPr>
        <w:spacing w:after="0" w:line="240" w:lineRule="auto"/>
        <w:ind w:left="720"/>
        <w:rPr>
          <w:rFonts w:ascii="Times New Roman" w:hAnsi="Times New Roman"/>
          <w:sz w:val="24"/>
          <w:szCs w:val="24"/>
        </w:rPr>
      </w:pPr>
    </w:p>
    <w:p w14:paraId="293302F7" w14:textId="77777777" w:rsidR="00027898" w:rsidRDefault="00027898" w:rsidP="00027898">
      <w:pPr>
        <w:spacing w:after="0" w:line="240" w:lineRule="auto"/>
        <w:jc w:val="both"/>
        <w:rPr>
          <w:rFonts w:ascii="Times New Roman" w:hAnsi="Times New Roman"/>
          <w:sz w:val="24"/>
          <w:szCs w:val="24"/>
        </w:rPr>
      </w:pPr>
      <w:r w:rsidRPr="006D5CA7">
        <w:rPr>
          <w:rFonts w:ascii="Times New Roman" w:hAnsi="Times New Roman"/>
          <w:b/>
          <w:sz w:val="24"/>
          <w:szCs w:val="24"/>
        </w:rPr>
        <w:lastRenderedPageBreak/>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ΑΑ4 περ. 5</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1293/8-1-2021</w:t>
      </w:r>
      <w:r w:rsidRPr="00F606CD">
        <w:rPr>
          <w:rFonts w:ascii="Times New Roman" w:hAnsi="Times New Roman"/>
          <w:sz w:val="24"/>
          <w:szCs w:val="24"/>
        </w:rPr>
        <w:t xml:space="preserve"> ΚΥΑ </w:t>
      </w:r>
      <w:r>
        <w:rPr>
          <w:rFonts w:ascii="Times New Roman" w:hAnsi="Times New Roman"/>
          <w:sz w:val="24"/>
          <w:szCs w:val="24"/>
        </w:rPr>
        <w:t>(ΦΕΚ Β΄ 30/8-1-2021)</w:t>
      </w:r>
      <w:r w:rsidRPr="006D5CA7">
        <w:rPr>
          <w:rFonts w:ascii="Times New Roman" w:hAnsi="Times New Roman"/>
          <w:sz w:val="24"/>
          <w:szCs w:val="24"/>
        </w:rPr>
        <w:t>:</w:t>
      </w:r>
    </w:p>
    <w:p w14:paraId="25058836" w14:textId="77777777" w:rsidR="00027898" w:rsidRDefault="00027898" w:rsidP="00027898">
      <w:pPr>
        <w:spacing w:after="0" w:line="240" w:lineRule="auto"/>
        <w:jc w:val="both"/>
        <w:rPr>
          <w:rFonts w:ascii="Times New Roman" w:hAnsi="Times New Roman"/>
          <w:sz w:val="24"/>
          <w:szCs w:val="24"/>
        </w:rPr>
      </w:pPr>
    </w:p>
    <w:p w14:paraId="60474839" w14:textId="77777777" w:rsidR="00027898" w:rsidRPr="00251379" w:rsidRDefault="00027898" w:rsidP="00027898">
      <w:pPr>
        <w:pStyle w:val="ListParagraph"/>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29AA8CEC" w14:textId="77777777" w:rsidR="00027898" w:rsidRPr="006D5CA7" w:rsidRDefault="00027898" w:rsidP="00027898">
      <w:pPr>
        <w:spacing w:after="0" w:line="240" w:lineRule="auto"/>
        <w:jc w:val="both"/>
        <w:rPr>
          <w:rFonts w:ascii="Times New Roman" w:hAnsi="Times New Roman"/>
          <w:sz w:val="24"/>
          <w:szCs w:val="24"/>
        </w:rPr>
      </w:pPr>
    </w:p>
    <w:p w14:paraId="0EED07E3" w14:textId="77777777" w:rsidR="00027898" w:rsidRDefault="00027898" w:rsidP="0002789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w:t>
      </w:r>
      <w:r w:rsidRPr="004C25BD">
        <w:rPr>
          <w:rFonts w:ascii="Times New Roman" w:hAnsi="Times New Roman"/>
          <w:sz w:val="24"/>
          <w:szCs w:val="24"/>
        </w:rPr>
        <w:t xml:space="preserve">δίκες </w:t>
      </w:r>
      <w:r>
        <w:rPr>
          <w:rFonts w:ascii="Times New Roman" w:hAnsi="Times New Roman"/>
          <w:sz w:val="24"/>
          <w:szCs w:val="24"/>
        </w:rPr>
        <w:t xml:space="preserve">τακτικής διαδικασίας που εκδικάζονται σύμφωνα με τις διατάξεις του ν. 2912/2001 (Α΄109), όπως τροποποιήθηκε με το ν. 4055/2012 (Α΄51), στις οποίες δεν εξετάζονται μάρτυρες, </w:t>
      </w:r>
    </w:p>
    <w:p w14:paraId="36545440" w14:textId="77777777" w:rsidR="00027898" w:rsidRDefault="00027898" w:rsidP="00027898">
      <w:pPr>
        <w:spacing w:after="0" w:line="240" w:lineRule="auto"/>
        <w:ind w:left="720"/>
        <w:jc w:val="both"/>
        <w:rPr>
          <w:rFonts w:ascii="Times New Roman" w:hAnsi="Times New Roman"/>
          <w:sz w:val="24"/>
          <w:szCs w:val="24"/>
        </w:rPr>
      </w:pPr>
    </w:p>
    <w:p w14:paraId="5C30EB59" w14:textId="77777777" w:rsidR="00027898" w:rsidRDefault="00027898" w:rsidP="0002789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ειδικών διαδικασιών, στις οποίες δεν εξετάζονται μάρτυρες. </w:t>
      </w:r>
    </w:p>
    <w:p w14:paraId="5BC195D7" w14:textId="77777777" w:rsidR="00027898" w:rsidRDefault="00027898" w:rsidP="00027898">
      <w:pPr>
        <w:pStyle w:val="ListParagraph"/>
        <w:rPr>
          <w:rFonts w:ascii="Times New Roman" w:hAnsi="Times New Roman"/>
          <w:sz w:val="24"/>
          <w:szCs w:val="24"/>
        </w:rPr>
      </w:pPr>
    </w:p>
    <w:p w14:paraId="2C9E3126" w14:textId="77777777" w:rsidR="00027898" w:rsidRDefault="00027898" w:rsidP="0002789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w:t>
      </w:r>
      <w:r w:rsidR="00C304AA">
        <w:rPr>
          <w:rFonts w:ascii="Times New Roman" w:hAnsi="Times New Roman"/>
          <w:sz w:val="24"/>
          <w:szCs w:val="24"/>
        </w:rPr>
        <w:t>.</w:t>
      </w:r>
    </w:p>
    <w:p w14:paraId="4BD042B0" w14:textId="77777777" w:rsidR="00C304AA" w:rsidRDefault="00C304AA" w:rsidP="00C304AA">
      <w:pPr>
        <w:pStyle w:val="ListParagraph"/>
        <w:rPr>
          <w:rFonts w:ascii="Times New Roman" w:hAnsi="Times New Roman"/>
          <w:sz w:val="24"/>
          <w:szCs w:val="24"/>
        </w:rPr>
      </w:pPr>
    </w:p>
    <w:p w14:paraId="0F9B4982" w14:textId="77777777" w:rsidR="00C304AA" w:rsidRDefault="00C304AA" w:rsidP="00C304A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δίκες εκουσίας δικαιοδοσίας, καθώς επίσης υποθέσεις που αφορούν ειδικούς νόμους και εκδικάζονται με τη διαδικασία της εκουσίας δικαιοδοσίας και υποθέσεις του άρθρου 1 του ν. 4745/2020 (Α΄ 214), στις οποίες δεν εξετάζονται μάρτυρες, με τη δυνατότητα προσκόμισης ενόρκων βεβαιώσεων.</w:t>
      </w:r>
    </w:p>
    <w:p w14:paraId="535FC576" w14:textId="77777777" w:rsidR="00027898" w:rsidRDefault="00027898" w:rsidP="00027898">
      <w:pPr>
        <w:pStyle w:val="ListParagraph"/>
        <w:rPr>
          <w:rFonts w:ascii="Times New Roman" w:hAnsi="Times New Roman"/>
          <w:sz w:val="24"/>
          <w:szCs w:val="24"/>
        </w:rPr>
      </w:pPr>
    </w:p>
    <w:p w14:paraId="1C27136A" w14:textId="77777777" w:rsidR="00C304AA" w:rsidRDefault="00027898" w:rsidP="00C304AA">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Στις περιπτώσεις υπό </w:t>
      </w:r>
      <w:r w:rsidR="004E720F">
        <w:rPr>
          <w:rFonts w:ascii="Times New Roman" w:hAnsi="Times New Roman"/>
          <w:sz w:val="24"/>
          <w:szCs w:val="24"/>
        </w:rPr>
        <w:t xml:space="preserve">στοιχεία </w:t>
      </w:r>
      <w:r>
        <w:rPr>
          <w:rFonts w:ascii="Times New Roman" w:hAnsi="Times New Roman"/>
          <w:sz w:val="24"/>
          <w:szCs w:val="24"/>
        </w:rPr>
        <w:t>2</w:t>
      </w:r>
      <w:r w:rsidR="00C304AA">
        <w:rPr>
          <w:rFonts w:ascii="Times New Roman" w:hAnsi="Times New Roman"/>
          <w:sz w:val="24"/>
          <w:szCs w:val="24"/>
        </w:rPr>
        <w:t xml:space="preserve">, </w:t>
      </w:r>
      <w:r>
        <w:rPr>
          <w:rFonts w:ascii="Times New Roman" w:hAnsi="Times New Roman"/>
          <w:sz w:val="24"/>
          <w:szCs w:val="24"/>
        </w:rPr>
        <w:t>3</w:t>
      </w:r>
      <w:r w:rsidR="00C304AA">
        <w:rPr>
          <w:rFonts w:ascii="Times New Roman" w:hAnsi="Times New Roman"/>
          <w:sz w:val="24"/>
          <w:szCs w:val="24"/>
        </w:rPr>
        <w:t>, 4 και 5</w:t>
      </w:r>
      <w:r>
        <w:rPr>
          <w:rFonts w:ascii="Times New Roman" w:hAnsi="Times New Roman"/>
          <w:sz w:val="24"/>
          <w:szCs w:val="24"/>
        </w:rPr>
        <w:t xml:space="preserve"> λαμβάνει χώρα το αργότερο την προτεραία της δικασίμου εργάσιμη ημέρα και μέχρι ώρα 12.00΄ έγγραφη δήλωση των πληρεξουσίων δικηγόρων </w:t>
      </w:r>
      <w:r w:rsidRPr="001B365B">
        <w:rPr>
          <w:rFonts w:ascii="Times New Roman" w:hAnsi="Times New Roman"/>
          <w:sz w:val="24"/>
          <w:szCs w:val="24"/>
          <w:u w:val="single"/>
        </w:rPr>
        <w:t>όλων των διαδίκων</w:t>
      </w:r>
      <w:r>
        <w:rPr>
          <w:rFonts w:ascii="Times New Roman" w:hAnsi="Times New Roman"/>
          <w:sz w:val="24"/>
          <w:szCs w:val="24"/>
        </w:rPr>
        <w:t xml:space="preserve">, </w:t>
      </w:r>
      <w:r w:rsidRPr="004C25BD">
        <w:rPr>
          <w:rFonts w:ascii="Times New Roman" w:hAnsi="Times New Roman"/>
          <w:sz w:val="24"/>
          <w:szCs w:val="24"/>
        </w:rPr>
        <w:t xml:space="preserve">η οποία κοινοποιείται στη Γραμματεία του Ειρηνοδικείου Σκοπέλου με αποστολή </w:t>
      </w:r>
      <w:r w:rsidRPr="004C25BD">
        <w:rPr>
          <w:rFonts w:ascii="Times New Roman" w:hAnsi="Times New Roman"/>
          <w:sz w:val="24"/>
          <w:szCs w:val="24"/>
          <w:lang w:val="en-US"/>
        </w:rPr>
        <w:t>email</w:t>
      </w:r>
      <w:r w:rsidRPr="004C25BD">
        <w:rPr>
          <w:rFonts w:ascii="Times New Roman" w:hAnsi="Times New Roman"/>
          <w:sz w:val="24"/>
          <w:szCs w:val="24"/>
        </w:rPr>
        <w:t xml:space="preserve"> στην ηλεκτρονική διεύθυνση </w:t>
      </w:r>
      <w:hyperlink r:id="rId9" w:history="1">
        <w:r w:rsidRPr="004C25BD">
          <w:rPr>
            <w:rStyle w:val="Hyperlink"/>
            <w:rFonts w:ascii="Times New Roman" w:hAnsi="Times New Roman"/>
            <w:b/>
            <w:sz w:val="24"/>
            <w:szCs w:val="24"/>
            <w:lang w:val="en-US"/>
          </w:rPr>
          <w:t>eirskop</w:t>
        </w:r>
        <w:r w:rsidRPr="004C25BD">
          <w:rPr>
            <w:rStyle w:val="Hyperlink"/>
            <w:rFonts w:ascii="Times New Roman" w:hAnsi="Times New Roman"/>
            <w:b/>
            <w:sz w:val="24"/>
            <w:szCs w:val="24"/>
          </w:rPr>
          <w:t>@</w:t>
        </w:r>
        <w:r w:rsidRPr="004C25BD">
          <w:rPr>
            <w:rStyle w:val="Hyperlink"/>
            <w:rFonts w:ascii="Times New Roman" w:hAnsi="Times New Roman"/>
            <w:b/>
            <w:sz w:val="24"/>
            <w:szCs w:val="24"/>
            <w:lang w:val="en-US"/>
          </w:rPr>
          <w:t>yahoo</w:t>
        </w:r>
        <w:r w:rsidRPr="004C25BD">
          <w:rPr>
            <w:rStyle w:val="Hyperlink"/>
            <w:rFonts w:ascii="Times New Roman" w:hAnsi="Times New Roman"/>
            <w:b/>
            <w:sz w:val="24"/>
            <w:szCs w:val="24"/>
          </w:rPr>
          <w:t>.</w:t>
        </w:r>
        <w:r w:rsidRPr="004C25BD">
          <w:rPr>
            <w:rStyle w:val="Hyperlink"/>
            <w:rFonts w:ascii="Times New Roman" w:hAnsi="Times New Roman"/>
            <w:b/>
            <w:sz w:val="24"/>
            <w:szCs w:val="24"/>
            <w:lang w:val="en-US"/>
          </w:rPr>
          <w:t>gr</w:t>
        </w:r>
      </w:hyperlink>
      <w:r>
        <w:rPr>
          <w:rStyle w:val="Hyperlink"/>
          <w:rFonts w:ascii="Times New Roman" w:hAnsi="Times New Roman"/>
          <w:b/>
          <w:sz w:val="24"/>
          <w:szCs w:val="24"/>
        </w:rPr>
        <w:t xml:space="preserve">, </w:t>
      </w:r>
      <w:r>
        <w:rPr>
          <w:rFonts w:ascii="Times New Roman" w:hAnsi="Times New Roman"/>
          <w:sz w:val="24"/>
          <w:szCs w:val="24"/>
        </w:rPr>
        <w:t xml:space="preserve">ότι η συγκεκριμένη υπόθεση θα </w:t>
      </w:r>
      <w:r w:rsidRPr="004C25BD">
        <w:rPr>
          <w:rFonts w:ascii="Times New Roman" w:hAnsi="Times New Roman"/>
          <w:bCs/>
          <w:sz w:val="24"/>
          <w:szCs w:val="24"/>
        </w:rPr>
        <w:t>εκδικαστεί χωρίς την εξέταση μαρτύρων</w:t>
      </w:r>
      <w:r w:rsidR="009E6B5D">
        <w:rPr>
          <w:rFonts w:ascii="Times New Roman" w:hAnsi="Times New Roman"/>
          <w:bCs/>
          <w:sz w:val="24"/>
          <w:szCs w:val="24"/>
        </w:rPr>
        <w:t xml:space="preserve"> και διαδίκων</w:t>
      </w:r>
      <w:r w:rsidRPr="004C25BD">
        <w:rPr>
          <w:rFonts w:ascii="Times New Roman" w:hAnsi="Times New Roman"/>
          <w:bCs/>
          <w:sz w:val="24"/>
          <w:szCs w:val="24"/>
        </w:rPr>
        <w:t>. Η δήλωση αυτή, η οποία αποτελεί προϋπόθεση για να ενταχθεί η υπόθεση προς εκφώνηση στο οικείο έκθεμα ή πινάκιο, πρέπει να αναφέρει οπωσδήποτε τον αριθμό κατάθεσης του δικογράφου, τα στοιχεία των διαδίκων και τα στοιχεία των πληρεξουσίων δικηγόρων. Εφ</w:t>
      </w:r>
      <w:r>
        <w:rPr>
          <w:rFonts w:ascii="Times New Roman" w:hAnsi="Times New Roman"/>
          <w:bCs/>
          <w:sz w:val="24"/>
          <w:szCs w:val="24"/>
        </w:rPr>
        <w:t>’</w:t>
      </w:r>
      <w:r w:rsidRPr="004C25BD">
        <w:rPr>
          <w:rFonts w:ascii="Times New Roman" w:hAnsi="Times New Roman"/>
          <w:bCs/>
          <w:sz w:val="24"/>
          <w:szCs w:val="24"/>
        </w:rPr>
        <w:t xml:space="preserve"> όσον η ανωτέρω δήλωση αποσταλεί, εμπροθέσμως, και από τους πληρεξούσιους δικηγόρους όλων των διαδίκων, η υπόθεση θα εντάσσεται στο οικείο πινάκιο/έκθεμα προς εκφώνηση. Κατά την εκδίκαση δε των υποθέσεων αυτών, στις οποίες έχει χωρήσει έγγραφη δήλωση για μη εξέταση μαρτύρων </w:t>
      </w:r>
      <w:r w:rsidR="009E6B5D">
        <w:rPr>
          <w:rFonts w:ascii="Times New Roman" w:hAnsi="Times New Roman"/>
          <w:bCs/>
          <w:sz w:val="24"/>
          <w:szCs w:val="24"/>
        </w:rPr>
        <w:t xml:space="preserve">και διαδίκων </w:t>
      </w:r>
      <w:r w:rsidRPr="004C25BD">
        <w:rPr>
          <w:rFonts w:ascii="Times New Roman" w:hAnsi="Times New Roman"/>
          <w:bCs/>
          <w:sz w:val="24"/>
          <w:szCs w:val="24"/>
        </w:rPr>
        <w:t>κατά τα ανωτέρω, θα πρέπει να παρίστανται αυτοπροσώπως οι πληρεξούσιοι δικηγόροι κατά τις διατάξεις του ΚΠολΔ (άρθρο 115 παρ. 2ΚΠολΔ), καθόσον η συζήτηση των ανωτέρω υποθέσεων είναι υποχρεωτικά προφορική, προς αποφυγή ερημοδικιών ή ματαιώσεων, και να προσκομίσουν κατά τη συζήτηση τις προτάσεις και τα σχετικά τους έγγραφα.</w:t>
      </w:r>
      <w:r>
        <w:rPr>
          <w:rFonts w:ascii="Times New Roman" w:hAnsi="Times New Roman"/>
          <w:bCs/>
          <w:sz w:val="24"/>
          <w:szCs w:val="24"/>
        </w:rPr>
        <w:t xml:space="preserve"> Σε περίπτωση κατά την οποία δεν υποβληθεί προσηκόντως και εμπροθέσμως σχετική δήλωση, οι υποθέσεις αποσύρονται και δεν συζητούνται, χωρίς να απαιτείται η παρουσία των πληρεξουσίων δικηγόρων των διαδίκων. Επίσης, </w:t>
      </w:r>
      <w:r w:rsidR="004E720F">
        <w:rPr>
          <w:rFonts w:ascii="Times New Roman" w:hAnsi="Times New Roman"/>
          <w:bCs/>
          <w:sz w:val="24"/>
          <w:szCs w:val="24"/>
        </w:rPr>
        <w:t xml:space="preserve">στις περιπτώσεις υπό στοιχεία  1-5 </w:t>
      </w:r>
      <w:r>
        <w:rPr>
          <w:rFonts w:ascii="Times New Roman" w:hAnsi="Times New Roman"/>
          <w:bCs/>
          <w:sz w:val="24"/>
          <w:szCs w:val="24"/>
        </w:rPr>
        <w:t xml:space="preserve">παρέχεται η δυνατότητα συναινετικής αναβολής κατ’ άρθρο 72 παρ. 2 του ν. 4722/2020,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w:t>
      </w:r>
      <w:r>
        <w:rPr>
          <w:rFonts w:ascii="Times New Roman" w:hAnsi="Times New Roman"/>
          <w:bCs/>
          <w:sz w:val="24"/>
          <w:szCs w:val="24"/>
        </w:rPr>
        <w:lastRenderedPageBreak/>
        <w:t xml:space="preserve">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sidR="00C304AA">
        <w:rPr>
          <w:rFonts w:ascii="Times New Roman" w:hAnsi="Times New Roman"/>
          <w:sz w:val="24"/>
          <w:szCs w:val="24"/>
        </w:rPr>
        <w:t xml:space="preserve"> (άρθρο 158 παρ. 2 ν. 4764/2020)</w:t>
      </w:r>
      <w:r>
        <w:rPr>
          <w:rFonts w:ascii="Times New Roman" w:hAnsi="Times New Roman"/>
          <w:sz w:val="24"/>
          <w:szCs w:val="24"/>
        </w:rPr>
        <w:t xml:space="preserve">. </w:t>
      </w:r>
    </w:p>
    <w:p w14:paraId="2220914B" w14:textId="77777777" w:rsidR="00027898" w:rsidRDefault="00027898" w:rsidP="00C304AA">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τις </w:t>
      </w:r>
      <w:r>
        <w:rPr>
          <w:rFonts w:ascii="Times New Roman" w:hAnsi="Times New Roman"/>
          <w:b/>
          <w:sz w:val="24"/>
          <w:szCs w:val="24"/>
          <w:u w:val="single"/>
        </w:rPr>
        <w:t xml:space="preserve">3 Ιανουαρίου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και ήδη (για το χρονικό διάστημα από 1-1-2021 έως 31-3-2021) σύμφωνα με το άρθρο 161 του ν. 4764/2020 (ΦΕΚ Α΄ 256/23-12-2020)</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56729E2C" w14:textId="77777777" w:rsidR="00027898" w:rsidRDefault="00027898" w:rsidP="00027898">
      <w:pPr>
        <w:spacing w:after="0" w:line="240" w:lineRule="auto"/>
        <w:jc w:val="both"/>
        <w:rPr>
          <w:rFonts w:ascii="Times New Roman" w:hAnsi="Times New Roman"/>
          <w:sz w:val="24"/>
          <w:szCs w:val="24"/>
        </w:rPr>
      </w:pPr>
    </w:p>
    <w:p w14:paraId="062AD31B" w14:textId="77777777" w:rsidR="00027898" w:rsidRDefault="00027898" w:rsidP="00027898">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33F17379" w14:textId="77777777" w:rsidR="00027898" w:rsidRDefault="00027898" w:rsidP="00027898">
      <w:pPr>
        <w:spacing w:after="0" w:line="240" w:lineRule="auto"/>
        <w:ind w:firstLine="360"/>
        <w:jc w:val="both"/>
        <w:rPr>
          <w:rFonts w:ascii="Times New Roman" w:hAnsi="Times New Roman"/>
          <w:sz w:val="24"/>
          <w:szCs w:val="24"/>
        </w:rPr>
      </w:pPr>
    </w:p>
    <w:p w14:paraId="50E7B96E" w14:textId="77777777" w:rsidR="00027898" w:rsidRPr="006D5CA7" w:rsidRDefault="00027898" w:rsidP="00027898">
      <w:pPr>
        <w:spacing w:after="0" w:line="240" w:lineRule="auto"/>
        <w:jc w:val="both"/>
        <w:rPr>
          <w:rFonts w:ascii="Times New Roman" w:hAnsi="Times New Roman"/>
          <w:sz w:val="24"/>
          <w:szCs w:val="24"/>
        </w:rPr>
      </w:pPr>
    </w:p>
    <w:p w14:paraId="64C18DF2" w14:textId="77777777" w:rsidR="00027898" w:rsidRDefault="00027898" w:rsidP="00027898">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706F66B6" w14:textId="77777777" w:rsidR="00027898" w:rsidRDefault="00027898" w:rsidP="00027898">
      <w:pPr>
        <w:spacing w:after="0" w:line="240" w:lineRule="auto"/>
        <w:ind w:left="720"/>
        <w:jc w:val="both"/>
        <w:rPr>
          <w:rFonts w:ascii="Times New Roman" w:hAnsi="Times New Roman"/>
          <w:sz w:val="24"/>
          <w:szCs w:val="24"/>
        </w:rPr>
      </w:pPr>
    </w:p>
    <w:p w14:paraId="7CC4403C" w14:textId="77777777" w:rsidR="00027898" w:rsidRDefault="00027898" w:rsidP="00027898">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0FE14233" w14:textId="77777777" w:rsidR="00027898" w:rsidRPr="004C25BD" w:rsidRDefault="00027898" w:rsidP="00027898">
      <w:pPr>
        <w:spacing w:after="0" w:line="240" w:lineRule="auto"/>
        <w:jc w:val="both"/>
        <w:rPr>
          <w:rFonts w:ascii="Times New Roman" w:hAnsi="Times New Roman"/>
          <w:sz w:val="24"/>
          <w:szCs w:val="24"/>
        </w:rPr>
      </w:pPr>
    </w:p>
    <w:p w14:paraId="4FB55081" w14:textId="77777777" w:rsidR="00027898" w:rsidRDefault="00027898" w:rsidP="0002789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προθεσμίες των άρθρων 215, 237 και 238 ΚΠολΔ,</w:t>
      </w:r>
      <w:r w:rsidRPr="001D6AAD">
        <w:rPr>
          <w:rFonts w:ascii="Times New Roman" w:hAnsi="Times New Roman"/>
          <w:sz w:val="24"/>
          <w:szCs w:val="24"/>
        </w:rPr>
        <w:t xml:space="preserve"> </w:t>
      </w:r>
      <w:r>
        <w:rPr>
          <w:rFonts w:ascii="Times New Roman" w:hAnsi="Times New Roman"/>
          <w:sz w:val="24"/>
          <w:szCs w:val="24"/>
        </w:rPr>
        <w:t>και του άρθρου</w:t>
      </w:r>
      <w:r w:rsidRPr="001D6AAD">
        <w:t xml:space="preserve"> </w:t>
      </w:r>
      <w:r w:rsidRPr="001D6AAD">
        <w:rPr>
          <w:rFonts w:ascii="Times New Roman" w:hAnsi="Times New Roman"/>
          <w:sz w:val="24"/>
          <w:szCs w:val="24"/>
        </w:rPr>
        <w:t xml:space="preserve"> 4Δ</w:t>
      </w:r>
      <w:r w:rsidR="009E6B5D">
        <w:rPr>
          <w:rFonts w:ascii="Times New Roman" w:hAnsi="Times New Roman"/>
          <w:sz w:val="24"/>
          <w:szCs w:val="24"/>
        </w:rPr>
        <w:t>, 4ΣΤ, 4Η, 4Θ, 4Ι, 4ΙΑ, 4ΙΒ ΚΑΙ 4 ΙΣΤ</w:t>
      </w:r>
      <w:r w:rsidR="009E6B5D">
        <w:t xml:space="preserve"> </w:t>
      </w:r>
      <w:r w:rsidRPr="001D6AAD">
        <w:rPr>
          <w:rFonts w:ascii="Times New Roman" w:hAnsi="Times New Roman"/>
          <w:sz w:val="24"/>
          <w:szCs w:val="24"/>
        </w:rPr>
        <w:t>του ν. 3869/2010 (Α΄ 130), όπως προστέθηκε με το άρθρο 1 του ν. 4745/2020 (Α΄</w:t>
      </w:r>
      <w:r w:rsidR="009E6B5D">
        <w:rPr>
          <w:rFonts w:ascii="Times New Roman" w:hAnsi="Times New Roman"/>
          <w:sz w:val="24"/>
          <w:szCs w:val="24"/>
        </w:rPr>
        <w:t xml:space="preserve"> </w:t>
      </w:r>
      <w:r w:rsidRPr="001D6AAD">
        <w:rPr>
          <w:rFonts w:ascii="Times New Roman" w:hAnsi="Times New Roman"/>
          <w:sz w:val="24"/>
          <w:szCs w:val="24"/>
        </w:rPr>
        <w:t>214),</w:t>
      </w:r>
    </w:p>
    <w:p w14:paraId="79DE449E" w14:textId="77777777" w:rsidR="00027898" w:rsidRDefault="00027898" w:rsidP="00027898">
      <w:pPr>
        <w:spacing w:after="0" w:line="240" w:lineRule="auto"/>
        <w:ind w:left="720"/>
        <w:jc w:val="both"/>
        <w:rPr>
          <w:rFonts w:ascii="Times New Roman" w:hAnsi="Times New Roman"/>
          <w:sz w:val="24"/>
          <w:szCs w:val="24"/>
        </w:rPr>
      </w:pPr>
    </w:p>
    <w:p w14:paraId="5EFB66D8" w14:textId="77777777" w:rsidR="00027898" w:rsidRPr="00BD32AF" w:rsidRDefault="00027898" w:rsidP="00027898">
      <w:pPr>
        <w:numPr>
          <w:ilvl w:val="0"/>
          <w:numId w:val="1"/>
        </w:numPr>
        <w:spacing w:after="0" w:line="240" w:lineRule="auto"/>
        <w:jc w:val="both"/>
        <w:rPr>
          <w:rFonts w:ascii="Times New Roman" w:hAnsi="Times New Roman"/>
          <w:sz w:val="24"/>
          <w:szCs w:val="24"/>
        </w:rPr>
      </w:pPr>
      <w:r w:rsidRPr="00BD32AF">
        <w:rPr>
          <w:rFonts w:ascii="Times New Roman" w:hAnsi="Times New Roman"/>
          <w:sz w:val="24"/>
          <w:szCs w:val="24"/>
        </w:rPr>
        <w:t xml:space="preserve">Καταθέσεις δικογράφων, κλήσεων και ένδικων μέσων, καθώς και αιτήσεων έκδοσης κληρονομητηρίων, αναγνώρισης καταστατικών σωματείων ή τροποποίησής τους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6DA559A3" w14:textId="77777777" w:rsidR="00027898" w:rsidRDefault="00027898" w:rsidP="00027898">
      <w:pPr>
        <w:pStyle w:val="ListParagraph"/>
        <w:rPr>
          <w:rFonts w:ascii="Times New Roman" w:hAnsi="Times New Roman"/>
          <w:sz w:val="24"/>
          <w:szCs w:val="24"/>
        </w:rPr>
      </w:pPr>
    </w:p>
    <w:p w14:paraId="7B6CB500" w14:textId="77777777" w:rsidR="00027898" w:rsidRPr="005147E7" w:rsidRDefault="00027898" w:rsidP="00027898">
      <w:pPr>
        <w:pStyle w:val="ListParagraph"/>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r w:rsidR="004E720F">
        <w:rPr>
          <w:rFonts w:ascii="Times New Roman" w:hAnsi="Times New Roman"/>
          <w:sz w:val="24"/>
          <w:szCs w:val="24"/>
          <w:lang w:bidi="el-GR"/>
        </w:rPr>
        <w:t>.</w:t>
      </w:r>
    </w:p>
    <w:p w14:paraId="1468CBB2" w14:textId="77777777" w:rsidR="00027898" w:rsidRPr="005147E7" w:rsidRDefault="00027898" w:rsidP="00027898">
      <w:pPr>
        <w:spacing w:after="0" w:line="240" w:lineRule="auto"/>
        <w:ind w:left="360"/>
        <w:jc w:val="both"/>
        <w:rPr>
          <w:rFonts w:ascii="Times New Roman" w:hAnsi="Times New Roman"/>
          <w:sz w:val="24"/>
          <w:szCs w:val="24"/>
        </w:rPr>
      </w:pPr>
    </w:p>
    <w:p w14:paraId="135B2789" w14:textId="77777777" w:rsidR="00027898" w:rsidRPr="006D5CA7" w:rsidRDefault="00027898" w:rsidP="00027898">
      <w:pPr>
        <w:spacing w:after="0" w:line="240" w:lineRule="auto"/>
        <w:jc w:val="both"/>
        <w:rPr>
          <w:rFonts w:ascii="Times New Roman" w:hAnsi="Times New Roman"/>
          <w:sz w:val="24"/>
          <w:szCs w:val="24"/>
        </w:rPr>
      </w:pPr>
    </w:p>
    <w:p w14:paraId="2B086B44" w14:textId="77777777" w:rsidR="00027898" w:rsidRDefault="00027898" w:rsidP="00027898">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Σας ενημερώνουμε ότι: </w:t>
      </w:r>
    </w:p>
    <w:p w14:paraId="7D07E7E4" w14:textId="77777777" w:rsidR="00027898" w:rsidRDefault="00027898" w:rsidP="00027898">
      <w:pPr>
        <w:spacing w:after="0" w:line="240" w:lineRule="auto"/>
        <w:jc w:val="both"/>
        <w:rPr>
          <w:rFonts w:ascii="Times New Roman" w:hAnsi="Times New Roman"/>
          <w:b/>
          <w:sz w:val="24"/>
          <w:szCs w:val="24"/>
        </w:rPr>
      </w:pPr>
    </w:p>
    <w:p w14:paraId="33580E04" w14:textId="77777777" w:rsidR="00027898" w:rsidRPr="003C2549" w:rsidRDefault="00027898" w:rsidP="00027898">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Hyperlink"/>
            <w:rFonts w:ascii="Times New Roman" w:hAnsi="Times New Roman"/>
            <w:b/>
            <w:sz w:val="24"/>
            <w:szCs w:val="24"/>
            <w:lang w:val="en-US"/>
          </w:rPr>
          <w:t>eirskop</w:t>
        </w:r>
        <w:r w:rsidRPr="003C2549">
          <w:rPr>
            <w:rStyle w:val="Hyperlink"/>
            <w:rFonts w:ascii="Times New Roman" w:hAnsi="Times New Roman"/>
            <w:b/>
            <w:sz w:val="24"/>
            <w:szCs w:val="24"/>
          </w:rPr>
          <w:t>@</w:t>
        </w:r>
        <w:r w:rsidRPr="00A821FD">
          <w:rPr>
            <w:rStyle w:val="Hyperlink"/>
            <w:rFonts w:ascii="Times New Roman" w:hAnsi="Times New Roman"/>
            <w:b/>
            <w:sz w:val="24"/>
            <w:szCs w:val="24"/>
            <w:lang w:val="en-US"/>
          </w:rPr>
          <w:t>yahoo</w:t>
        </w:r>
        <w:r w:rsidRPr="003C2549">
          <w:rPr>
            <w:rStyle w:val="Hyperlink"/>
            <w:rFonts w:ascii="Times New Roman" w:hAnsi="Times New Roman"/>
            <w:b/>
            <w:sz w:val="24"/>
            <w:szCs w:val="24"/>
          </w:rPr>
          <w:t>.</w:t>
        </w:r>
        <w:r w:rsidRPr="00A821FD">
          <w:rPr>
            <w:rStyle w:val="Hyperlink"/>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541E706A" w14:textId="77777777" w:rsidR="00027898" w:rsidRPr="006D5CA7" w:rsidRDefault="00027898" w:rsidP="00027898">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2ECB7EDB" w14:textId="77777777" w:rsidR="00027898" w:rsidRDefault="00027898" w:rsidP="00027898">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4FCE640F" w14:textId="77777777" w:rsidR="00027898" w:rsidRDefault="00027898" w:rsidP="00027898">
      <w:pPr>
        <w:spacing w:after="0" w:line="240" w:lineRule="auto"/>
        <w:jc w:val="both"/>
        <w:rPr>
          <w:rFonts w:ascii="Times New Roman" w:hAnsi="Times New Roman"/>
          <w:sz w:val="24"/>
          <w:szCs w:val="24"/>
        </w:rPr>
      </w:pPr>
    </w:p>
    <w:p w14:paraId="3BE17EBF" w14:textId="77777777" w:rsidR="00027898" w:rsidRDefault="00027898" w:rsidP="00027898">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54C8436C" w14:textId="77777777" w:rsidR="00027898" w:rsidRPr="00055BA5" w:rsidRDefault="00027898" w:rsidP="0002789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21CF5E81" w14:textId="77777777" w:rsidR="00027898" w:rsidRPr="00055BA5" w:rsidRDefault="00027898" w:rsidP="0002789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2B692D4B" w14:textId="77777777" w:rsidR="00027898" w:rsidRPr="00055BA5" w:rsidRDefault="00027898" w:rsidP="0002789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7CFB5316" w14:textId="77777777" w:rsidR="00027898" w:rsidRPr="00055BA5" w:rsidRDefault="00027898" w:rsidP="00027898">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50AF5FB6" w14:textId="77777777" w:rsidR="00027898" w:rsidRPr="00055BA5" w:rsidRDefault="00027898" w:rsidP="00027898">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Ο ανώτατος αριθμός εισερχομένων στο κτίριο δεν θα υπερβαίνει το ένα άτομο ανά 10 τ.μ.</w:t>
      </w:r>
    </w:p>
    <w:p w14:paraId="72F7B888" w14:textId="77777777" w:rsidR="00027898" w:rsidRDefault="00027898" w:rsidP="00027898">
      <w:pPr>
        <w:spacing w:after="0" w:line="240" w:lineRule="auto"/>
        <w:jc w:val="both"/>
        <w:rPr>
          <w:rFonts w:ascii="Times New Roman" w:hAnsi="Times New Roman"/>
          <w:b/>
          <w:sz w:val="24"/>
          <w:szCs w:val="24"/>
        </w:rPr>
      </w:pPr>
      <w:r>
        <w:rPr>
          <w:rFonts w:ascii="Times New Roman" w:hAnsi="Times New Roman"/>
          <w:b/>
          <w:sz w:val="24"/>
          <w:szCs w:val="24"/>
        </w:rPr>
        <w:t xml:space="preserve">Η παρούσα τίθεται σε ισχύ από </w:t>
      </w:r>
      <w:r w:rsidR="009E6B5D">
        <w:rPr>
          <w:rFonts w:ascii="Times New Roman" w:hAnsi="Times New Roman"/>
          <w:b/>
          <w:sz w:val="24"/>
          <w:szCs w:val="24"/>
        </w:rPr>
        <w:t>11</w:t>
      </w:r>
      <w:r w:rsidRPr="006D5CA7">
        <w:rPr>
          <w:rFonts w:ascii="Times New Roman" w:hAnsi="Times New Roman"/>
          <w:b/>
          <w:sz w:val="24"/>
          <w:szCs w:val="24"/>
        </w:rPr>
        <w:t>-</w:t>
      </w:r>
      <w:r>
        <w:rPr>
          <w:rFonts w:ascii="Times New Roman" w:hAnsi="Times New Roman"/>
          <w:b/>
          <w:sz w:val="24"/>
          <w:szCs w:val="24"/>
        </w:rPr>
        <w:t>1</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246F3D6F" w14:textId="77777777" w:rsidR="00027898" w:rsidRPr="00D83F69" w:rsidRDefault="00027898" w:rsidP="00027898">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5A9480E6" w14:textId="77777777" w:rsidR="00027898" w:rsidRDefault="00027898" w:rsidP="00027898">
      <w:pPr>
        <w:jc w:val="both"/>
        <w:rPr>
          <w:rFonts w:ascii="Times New Roman" w:hAnsi="Times New Roman"/>
          <w:sz w:val="24"/>
          <w:szCs w:val="24"/>
        </w:rPr>
      </w:pPr>
      <w:r w:rsidRPr="006D5CA7">
        <w:rPr>
          <w:rFonts w:ascii="Times New Roman" w:hAnsi="Times New Roman"/>
          <w:sz w:val="24"/>
          <w:szCs w:val="24"/>
        </w:rPr>
        <w:t xml:space="preserve">                                                                                  </w:t>
      </w:r>
    </w:p>
    <w:p w14:paraId="0E21CC87" w14:textId="77777777" w:rsidR="00027898" w:rsidRPr="006D5CA7" w:rsidRDefault="00027898" w:rsidP="00027898">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Σκόπελος, </w:t>
      </w:r>
      <w:r w:rsidR="009E6B5D">
        <w:rPr>
          <w:rFonts w:ascii="Times New Roman" w:hAnsi="Times New Roman"/>
          <w:sz w:val="24"/>
          <w:szCs w:val="24"/>
        </w:rPr>
        <w:t>11</w:t>
      </w:r>
      <w:r>
        <w:rPr>
          <w:rFonts w:ascii="Times New Roman" w:hAnsi="Times New Roman"/>
          <w:sz w:val="24"/>
          <w:szCs w:val="24"/>
        </w:rPr>
        <w:t xml:space="preserve"> Ιανουαρίου </w:t>
      </w:r>
      <w:r w:rsidRPr="006D5CA7">
        <w:rPr>
          <w:rFonts w:ascii="Times New Roman" w:hAnsi="Times New Roman"/>
          <w:sz w:val="24"/>
          <w:szCs w:val="24"/>
        </w:rPr>
        <w:t>202</w:t>
      </w:r>
      <w:r>
        <w:rPr>
          <w:rFonts w:ascii="Times New Roman" w:hAnsi="Times New Roman"/>
          <w:sz w:val="24"/>
          <w:szCs w:val="24"/>
        </w:rPr>
        <w:t>1</w:t>
      </w:r>
    </w:p>
    <w:p w14:paraId="41B009C5" w14:textId="77777777" w:rsidR="00027898" w:rsidRDefault="00027898" w:rsidP="00027898">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1973A349" w14:textId="77777777" w:rsidR="00027898" w:rsidRDefault="00027898" w:rsidP="00027898">
      <w:pPr>
        <w:jc w:val="both"/>
        <w:rPr>
          <w:rFonts w:ascii="Times New Roman" w:hAnsi="Times New Roman"/>
          <w:sz w:val="24"/>
          <w:szCs w:val="24"/>
        </w:rPr>
      </w:pPr>
    </w:p>
    <w:p w14:paraId="044BDD66" w14:textId="77777777" w:rsidR="00027898" w:rsidRPr="003078DC" w:rsidRDefault="00027898" w:rsidP="00027898">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6D79362B" w14:textId="77777777" w:rsidR="00027898" w:rsidRDefault="00027898" w:rsidP="00027898"/>
    <w:p w14:paraId="5E1FFE97" w14:textId="77777777" w:rsidR="00027898" w:rsidRDefault="00027898" w:rsidP="00027898"/>
    <w:p w14:paraId="0C76C126" w14:textId="77777777" w:rsidR="007B36F3" w:rsidRDefault="007B36F3"/>
    <w:sectPr w:rsidR="007B36F3"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AB61D" w14:textId="77777777" w:rsidR="00EF34DA" w:rsidRDefault="00EF34DA">
      <w:pPr>
        <w:spacing w:after="0" w:line="240" w:lineRule="auto"/>
      </w:pPr>
      <w:r>
        <w:separator/>
      </w:r>
    </w:p>
  </w:endnote>
  <w:endnote w:type="continuationSeparator" w:id="0">
    <w:p w14:paraId="2BBE013E" w14:textId="77777777" w:rsidR="00EF34DA" w:rsidRDefault="00EF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0259" w14:textId="77777777" w:rsidR="00EB29B0" w:rsidRDefault="002126A1">
    <w:pPr>
      <w:pStyle w:val="Footer"/>
      <w:jc w:val="right"/>
    </w:pPr>
    <w:r>
      <w:fldChar w:fldCharType="begin"/>
    </w:r>
    <w:r>
      <w:instrText xml:space="preserve"> PAGE   \* MERGEFORMAT </w:instrText>
    </w:r>
    <w:r>
      <w:fldChar w:fldCharType="separate"/>
    </w:r>
    <w:r>
      <w:rPr>
        <w:noProof/>
      </w:rPr>
      <w:t>3</w:t>
    </w:r>
    <w:r>
      <w:fldChar w:fldCharType="end"/>
    </w:r>
  </w:p>
  <w:p w14:paraId="72CFFFAC" w14:textId="77777777" w:rsidR="00EB29B0" w:rsidRDefault="00EF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84CEB" w14:textId="77777777" w:rsidR="00EF34DA" w:rsidRDefault="00EF34DA">
      <w:pPr>
        <w:spacing w:after="0" w:line="240" w:lineRule="auto"/>
      </w:pPr>
      <w:r>
        <w:separator/>
      </w:r>
    </w:p>
  </w:footnote>
  <w:footnote w:type="continuationSeparator" w:id="0">
    <w:p w14:paraId="59603B82" w14:textId="77777777" w:rsidR="00EF34DA" w:rsidRDefault="00EF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98"/>
    <w:rsid w:val="00027898"/>
    <w:rsid w:val="00163707"/>
    <w:rsid w:val="002126A1"/>
    <w:rsid w:val="003A18E8"/>
    <w:rsid w:val="004E720F"/>
    <w:rsid w:val="00761F8F"/>
    <w:rsid w:val="007B36F3"/>
    <w:rsid w:val="009E6B5D"/>
    <w:rsid w:val="00C304AA"/>
    <w:rsid w:val="00EF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620D69"/>
  <w15:chartTrackingRefBased/>
  <w15:docId w15:val="{15ED854F-C9DE-47D8-9F38-0D90DD1A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98"/>
    <w:pPr>
      <w:spacing w:after="200" w:line="276" w:lineRule="auto"/>
    </w:pPr>
    <w:rPr>
      <w:rFonts w:ascii="Calibri" w:eastAsia="Calibri" w:hAnsi="Calibri" w:cs="Times New Roman"/>
      <w:lang w:val="el-GR"/>
    </w:rPr>
  </w:style>
  <w:style w:type="paragraph" w:styleId="Heading1">
    <w:name w:val="heading 1"/>
    <w:basedOn w:val="Normal"/>
    <w:next w:val="Normal"/>
    <w:link w:val="Heading1Char"/>
    <w:qFormat/>
    <w:rsid w:val="00027898"/>
    <w:pPr>
      <w:keepNext/>
      <w:spacing w:after="0" w:line="360" w:lineRule="auto"/>
      <w:jc w:val="both"/>
      <w:outlineLvl w:val="0"/>
    </w:pPr>
    <w:rPr>
      <w:rFonts w:ascii="Garamond" w:eastAsia="Times New Roman" w:hAnsi="Garamond"/>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898"/>
    <w:rPr>
      <w:rFonts w:ascii="Garamond" w:eastAsia="Times New Roman" w:hAnsi="Garamond" w:cs="Times New Roman"/>
      <w:sz w:val="28"/>
      <w:szCs w:val="20"/>
      <w:lang w:val="x-none" w:eastAsia="x-none"/>
    </w:rPr>
  </w:style>
  <w:style w:type="paragraph" w:styleId="Footer">
    <w:name w:val="footer"/>
    <w:basedOn w:val="Normal"/>
    <w:link w:val="FooterChar"/>
    <w:unhideWhenUsed/>
    <w:rsid w:val="00027898"/>
    <w:pPr>
      <w:tabs>
        <w:tab w:val="center" w:pos="4153"/>
        <w:tab w:val="right" w:pos="8306"/>
      </w:tabs>
      <w:spacing w:after="0" w:line="240" w:lineRule="auto"/>
    </w:pPr>
  </w:style>
  <w:style w:type="character" w:customStyle="1" w:styleId="FooterChar">
    <w:name w:val="Footer Char"/>
    <w:basedOn w:val="DefaultParagraphFont"/>
    <w:link w:val="Footer"/>
    <w:rsid w:val="00027898"/>
    <w:rPr>
      <w:rFonts w:ascii="Calibri" w:eastAsia="Calibri" w:hAnsi="Calibri" w:cs="Times New Roman"/>
      <w:lang w:val="el-GR"/>
    </w:rPr>
  </w:style>
  <w:style w:type="paragraph" w:customStyle="1" w:styleId="NormalWeb1">
    <w:name w:val="Normal (Web)1"/>
    <w:basedOn w:val="Normal"/>
    <w:rsid w:val="00027898"/>
    <w:pPr>
      <w:suppressAutoHyphens/>
      <w:spacing w:before="280" w:after="280" w:line="240" w:lineRule="auto"/>
    </w:pPr>
    <w:rPr>
      <w:rFonts w:ascii="Times New Roman" w:eastAsia="Times New Roman" w:hAnsi="Times New Roman"/>
      <w:kern w:val="1"/>
      <w:sz w:val="24"/>
      <w:szCs w:val="24"/>
      <w:lang w:eastAsia="el-GR"/>
    </w:rPr>
  </w:style>
  <w:style w:type="character" w:styleId="Hyperlink">
    <w:name w:val="Hyperlink"/>
    <w:unhideWhenUsed/>
    <w:rsid w:val="00027898"/>
    <w:rPr>
      <w:color w:val="0000FF"/>
      <w:u w:val="single"/>
    </w:rPr>
  </w:style>
  <w:style w:type="paragraph" w:styleId="ListParagraph">
    <w:name w:val="List Paragraph"/>
    <w:basedOn w:val="Normal"/>
    <w:uiPriority w:val="34"/>
    <w:qFormat/>
    <w:rsid w:val="0002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9952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45840</dc:creator>
  <cp:keywords/>
  <dc:description/>
  <cp:lastModifiedBy>Γρηγόρης</cp:lastModifiedBy>
  <cp:revision>2</cp:revision>
  <dcterms:created xsi:type="dcterms:W3CDTF">2021-01-11T10:28:00Z</dcterms:created>
  <dcterms:modified xsi:type="dcterms:W3CDTF">2021-01-11T10:28:00Z</dcterms:modified>
</cp:coreProperties>
</file>